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1849D8" w:rsidRPr="00757233" w14:paraId="37BC646D" w14:textId="77777777" w:rsidTr="00105906">
        <w:tc>
          <w:tcPr>
            <w:tcW w:w="3369" w:type="dxa"/>
          </w:tcPr>
          <w:p w14:paraId="2BCFF27D" w14:textId="2BFEB5EB" w:rsidR="00105906" w:rsidRPr="00E17A77" w:rsidRDefault="00197197" w:rsidP="00105906">
            <w:pPr>
              <w:jc w:val="center"/>
              <w:rPr>
                <w:b/>
                <w:bCs/>
                <w:sz w:val="26"/>
                <w:szCs w:val="26"/>
                <w:lang w:val="vi-VN"/>
              </w:rPr>
            </w:pPr>
            <w:r w:rsidRPr="00E17A77">
              <w:rPr>
                <w:b/>
                <w:bCs/>
                <w:sz w:val="26"/>
                <w:szCs w:val="26"/>
              </w:rPr>
              <w:t>U</w:t>
            </w:r>
            <w:r w:rsidR="00105906" w:rsidRPr="00E17A77">
              <w:rPr>
                <w:b/>
                <w:bCs/>
                <w:sz w:val="26"/>
                <w:szCs w:val="26"/>
              </w:rPr>
              <w:t>Y</w:t>
            </w:r>
            <w:r w:rsidR="00105906" w:rsidRPr="00E17A77">
              <w:rPr>
                <w:b/>
                <w:bCs/>
                <w:sz w:val="26"/>
                <w:szCs w:val="26"/>
                <w:lang w:val="vi-VN"/>
              </w:rPr>
              <w:t xml:space="preserve"> BAN NHÂN DÂN</w:t>
            </w:r>
          </w:p>
          <w:p w14:paraId="63967F79" w14:textId="77777777" w:rsidR="00105906" w:rsidRPr="00E17A77" w:rsidRDefault="00105906" w:rsidP="00105906">
            <w:pPr>
              <w:jc w:val="center"/>
              <w:rPr>
                <w:b/>
                <w:bCs/>
                <w:sz w:val="26"/>
                <w:szCs w:val="26"/>
                <w:lang w:val="vi-VN"/>
              </w:rPr>
            </w:pPr>
            <w:r w:rsidRPr="00E17A77">
              <w:rPr>
                <w:b/>
                <w:bCs/>
                <w:sz w:val="26"/>
                <w:szCs w:val="26"/>
                <w:lang w:val="vi-VN"/>
              </w:rPr>
              <w:t>TỈNH LÀO CAI</w:t>
            </w:r>
          </w:p>
          <w:p w14:paraId="1FA52B89" w14:textId="77777777" w:rsidR="00105906" w:rsidRPr="00E17A77" w:rsidRDefault="00105906" w:rsidP="00105906">
            <w:pPr>
              <w:jc w:val="center"/>
              <w:rPr>
                <w:b/>
                <w:bCs/>
                <w:sz w:val="26"/>
                <w:szCs w:val="26"/>
                <w:lang w:val="vi-VN"/>
              </w:rPr>
            </w:pPr>
            <w:r w:rsidRPr="00E17A77">
              <w:rPr>
                <w:noProof/>
                <w:lang w:eastAsia="en-US"/>
              </w:rPr>
              <mc:AlternateContent>
                <mc:Choice Requires="wps">
                  <w:drawing>
                    <wp:anchor distT="4294967295" distB="4294967295" distL="114300" distR="114300" simplePos="0" relativeHeight="251682304" behindDoc="0" locked="0" layoutInCell="1" allowOverlap="1" wp14:anchorId="7A541A31" wp14:editId="077DBDA5">
                      <wp:simplePos x="0" y="0"/>
                      <wp:positionH relativeFrom="column">
                        <wp:posOffset>792811</wp:posOffset>
                      </wp:positionH>
                      <wp:positionV relativeFrom="paragraph">
                        <wp:posOffset>52705</wp:posOffset>
                      </wp:positionV>
                      <wp:extent cx="40513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C3BE4E" id="Straight Connector 6"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4.15pt" to="9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">
                      <o:lock v:ext="edit" shapetype="f"/>
                    </v:line>
                  </w:pict>
                </mc:Fallback>
              </mc:AlternateContent>
            </w:r>
          </w:p>
          <w:p w14:paraId="1E83F3CC" w14:textId="4D7CAF72" w:rsidR="00105906" w:rsidRPr="00E17A77" w:rsidRDefault="00105906" w:rsidP="00105906">
            <w:pPr>
              <w:jc w:val="center"/>
              <w:rPr>
                <w:b/>
              </w:rPr>
            </w:pPr>
            <w:r w:rsidRPr="00E17A77">
              <w:rPr>
                <w:sz w:val="26"/>
                <w:szCs w:val="26"/>
                <w:lang w:val="vi-VN"/>
              </w:rPr>
              <w:t xml:space="preserve">Số:   </w:t>
            </w:r>
            <w:r w:rsidR="00757233">
              <w:rPr>
                <w:sz w:val="26"/>
                <w:szCs w:val="26"/>
              </w:rPr>
              <w:t>16</w:t>
            </w:r>
            <w:r w:rsidRPr="00E17A77">
              <w:rPr>
                <w:sz w:val="26"/>
                <w:szCs w:val="26"/>
                <w:lang w:val="vi-VN"/>
              </w:rPr>
              <w:t>/202</w:t>
            </w:r>
            <w:r w:rsidR="002A057F" w:rsidRPr="00E17A77">
              <w:rPr>
                <w:sz w:val="26"/>
                <w:szCs w:val="26"/>
              </w:rPr>
              <w:t>5</w:t>
            </w:r>
            <w:r w:rsidRPr="00E17A77">
              <w:rPr>
                <w:sz w:val="26"/>
                <w:szCs w:val="26"/>
                <w:lang w:val="vi-VN"/>
              </w:rPr>
              <w:t>/QĐ-UBND</w:t>
            </w:r>
          </w:p>
        </w:tc>
        <w:tc>
          <w:tcPr>
            <w:tcW w:w="5953" w:type="dxa"/>
          </w:tcPr>
          <w:p w14:paraId="472CA875" w14:textId="77777777" w:rsidR="00105906" w:rsidRPr="00E17A77" w:rsidRDefault="00105906" w:rsidP="00105906">
            <w:pPr>
              <w:pStyle w:val="Heading1"/>
              <w:spacing w:before="0" w:after="0"/>
              <w:jc w:val="center"/>
              <w:rPr>
                <w:rFonts w:ascii="Times New Roman" w:hAnsi="Times New Roman" w:cs="Times New Roman"/>
                <w:sz w:val="26"/>
                <w:szCs w:val="26"/>
                <w:lang w:val="vi-VN"/>
              </w:rPr>
            </w:pPr>
            <w:r w:rsidRPr="00E17A77">
              <w:rPr>
                <w:rFonts w:ascii="Times New Roman" w:hAnsi="Times New Roman" w:cs="Times New Roman"/>
                <w:sz w:val="26"/>
                <w:szCs w:val="26"/>
                <w:lang w:val="vi-VN"/>
              </w:rPr>
              <w:t>CỘNG HOÀ XÃ HỘI CHỦ NGHĨA VIỆT NAM</w:t>
            </w:r>
          </w:p>
          <w:p w14:paraId="1747780F" w14:textId="77777777" w:rsidR="00105906" w:rsidRPr="00E17A77" w:rsidRDefault="00105906" w:rsidP="00105906">
            <w:pPr>
              <w:pStyle w:val="Heading2"/>
              <w:rPr>
                <w:lang w:val="vi-VN"/>
              </w:rPr>
            </w:pPr>
            <w:r w:rsidRPr="00E17A77">
              <w:rPr>
                <w:lang w:val="vi-VN"/>
              </w:rPr>
              <w:t>Độc lập - Tự do - Hạnh phúc</w:t>
            </w:r>
          </w:p>
          <w:p w14:paraId="2BD58BFA" w14:textId="77777777" w:rsidR="00105906" w:rsidRPr="008D7327" w:rsidRDefault="00105906" w:rsidP="00105906">
            <w:pPr>
              <w:jc w:val="center"/>
              <w:rPr>
                <w:i/>
                <w:iCs/>
                <w:sz w:val="26"/>
                <w:szCs w:val="26"/>
                <w:lang w:val="vi-VN"/>
              </w:rPr>
            </w:pPr>
            <w:r w:rsidRPr="00E17A77">
              <w:rPr>
                <w:noProof/>
                <w:lang w:eastAsia="en-US"/>
              </w:rPr>
              <mc:AlternateContent>
                <mc:Choice Requires="wps">
                  <w:drawing>
                    <wp:anchor distT="4294967295" distB="4294967295" distL="114300" distR="114300" simplePos="0" relativeHeight="251684352" behindDoc="0" locked="0" layoutInCell="1" allowOverlap="1" wp14:anchorId="7DE10F85" wp14:editId="3E1D6471">
                      <wp:simplePos x="0" y="0"/>
                      <wp:positionH relativeFrom="column">
                        <wp:posOffset>732486</wp:posOffset>
                      </wp:positionH>
                      <wp:positionV relativeFrom="paragraph">
                        <wp:posOffset>51435</wp:posOffset>
                      </wp:positionV>
                      <wp:extent cx="2173605" cy="0"/>
                      <wp:effectExtent l="0" t="0" r="171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17F57B" id="Straight Connector 7"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4.05pt" to="228.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Gz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">
                      <o:lock v:ext="edit" shapetype="f"/>
                    </v:line>
                  </w:pict>
                </mc:Fallback>
              </mc:AlternateContent>
            </w:r>
          </w:p>
          <w:p w14:paraId="3A67B5F6" w14:textId="08071EE0" w:rsidR="00105906" w:rsidRPr="008D7327" w:rsidRDefault="00105906" w:rsidP="00105906">
            <w:pPr>
              <w:jc w:val="center"/>
              <w:rPr>
                <w:b/>
                <w:lang w:val="vi-VN"/>
              </w:rPr>
            </w:pPr>
            <w:r w:rsidRPr="00E17A77">
              <w:rPr>
                <w:i/>
                <w:iCs/>
                <w:sz w:val="26"/>
                <w:szCs w:val="26"/>
                <w:lang w:val="vi-VN"/>
              </w:rPr>
              <w:t>Lào Cai, ngày</w:t>
            </w:r>
            <w:r w:rsidR="00757233">
              <w:rPr>
                <w:i/>
                <w:iCs/>
                <w:sz w:val="26"/>
                <w:szCs w:val="26"/>
              </w:rPr>
              <w:t xml:space="preserve"> 28</w:t>
            </w:r>
            <w:r w:rsidRPr="00E17A77">
              <w:rPr>
                <w:i/>
                <w:iCs/>
                <w:sz w:val="26"/>
                <w:szCs w:val="26"/>
                <w:lang w:val="vi-VN"/>
              </w:rPr>
              <w:t xml:space="preserve"> tháng </w:t>
            </w:r>
            <w:r w:rsidR="00757233">
              <w:rPr>
                <w:i/>
                <w:iCs/>
                <w:sz w:val="26"/>
                <w:szCs w:val="26"/>
              </w:rPr>
              <w:t>02</w:t>
            </w:r>
            <w:r w:rsidRPr="00E17A77">
              <w:rPr>
                <w:i/>
                <w:iCs/>
                <w:sz w:val="26"/>
                <w:szCs w:val="26"/>
                <w:lang w:val="vi-VN"/>
              </w:rPr>
              <w:t xml:space="preserve"> năm 202</w:t>
            </w:r>
            <w:r w:rsidR="002A057F" w:rsidRPr="008D7327">
              <w:rPr>
                <w:i/>
                <w:iCs/>
                <w:sz w:val="26"/>
                <w:szCs w:val="26"/>
                <w:lang w:val="vi-VN"/>
              </w:rPr>
              <w:t>5</w:t>
            </w:r>
          </w:p>
        </w:tc>
      </w:tr>
    </w:tbl>
    <w:p w14:paraId="51657D11" w14:textId="0F870A4B" w:rsidR="00105906" w:rsidRPr="008D7327" w:rsidRDefault="00105906" w:rsidP="00105906">
      <w:pPr>
        <w:jc w:val="center"/>
        <w:rPr>
          <w:b/>
          <w:lang w:val="vi-VN"/>
        </w:rPr>
      </w:pPr>
    </w:p>
    <w:p w14:paraId="3D7BDC5A" w14:textId="77777777" w:rsidR="006877FD" w:rsidRPr="00E17A77" w:rsidRDefault="006877FD" w:rsidP="006877FD">
      <w:pPr>
        <w:spacing w:line="360" w:lineRule="exact"/>
        <w:jc w:val="center"/>
        <w:rPr>
          <w:b/>
          <w:lang w:val="vi-VN"/>
        </w:rPr>
      </w:pPr>
      <w:r w:rsidRPr="00E17A77">
        <w:rPr>
          <w:b/>
          <w:lang w:val="vi-VN"/>
        </w:rPr>
        <w:t>QUYẾT ĐỊNH</w:t>
      </w:r>
    </w:p>
    <w:p w14:paraId="38D1AB8E" w14:textId="4AA29425" w:rsidR="006877FD" w:rsidRPr="0081276C" w:rsidRDefault="00A57ACB" w:rsidP="00A57ACB">
      <w:pPr>
        <w:jc w:val="center"/>
        <w:rPr>
          <w:b/>
          <w:spacing w:val="-2"/>
        </w:rPr>
      </w:pPr>
      <w:r w:rsidRPr="008D7327">
        <w:rPr>
          <w:b/>
          <w:noProof/>
          <w:spacing w:val="-2"/>
          <w:lang w:val="vi-VN"/>
        </w:rPr>
        <w:t>Ban hành</w:t>
      </w:r>
      <w:r w:rsidR="00621369" w:rsidRPr="008D7327">
        <w:rPr>
          <w:b/>
          <w:noProof/>
          <w:spacing w:val="-2"/>
          <w:lang w:val="vi-VN"/>
        </w:rPr>
        <w:t xml:space="preserve"> </w:t>
      </w:r>
      <w:r w:rsidR="006877FD" w:rsidRPr="00E17A77">
        <w:rPr>
          <w:b/>
          <w:spacing w:val="-2"/>
          <w:lang w:val="vi-VN"/>
        </w:rPr>
        <w:t>Quy định vị trí,</w:t>
      </w:r>
      <w:r w:rsidR="00E17A77" w:rsidRPr="008D7327">
        <w:rPr>
          <w:b/>
          <w:spacing w:val="-2"/>
          <w:lang w:val="vi-VN"/>
        </w:rPr>
        <w:t xml:space="preserve"> </w:t>
      </w:r>
      <w:r w:rsidR="006877FD" w:rsidRPr="00E17A77">
        <w:rPr>
          <w:b/>
          <w:spacing w:val="-2"/>
          <w:lang w:val="vi-VN"/>
        </w:rPr>
        <w:t>chức năng, nhiệm vụ, quyền hạn và</w:t>
      </w:r>
      <w:r w:rsidR="006877FD" w:rsidRPr="008D7327">
        <w:rPr>
          <w:b/>
          <w:spacing w:val="-2"/>
          <w:lang w:val="vi-VN"/>
        </w:rPr>
        <w:t xml:space="preserve"> </w:t>
      </w:r>
      <w:r w:rsidR="006877FD" w:rsidRPr="00E17A77">
        <w:rPr>
          <w:b/>
          <w:spacing w:val="-2"/>
          <w:lang w:val="vi-VN"/>
        </w:rPr>
        <w:t xml:space="preserve">cơ cấu tổ chức của </w:t>
      </w:r>
      <w:r w:rsidR="006877FD" w:rsidRPr="008D7327">
        <w:rPr>
          <w:b/>
          <w:spacing w:val="-2"/>
          <w:lang w:val="vi-VN"/>
        </w:rPr>
        <w:t xml:space="preserve">Sở </w:t>
      </w:r>
      <w:r w:rsidR="00621369" w:rsidRPr="008D7327">
        <w:rPr>
          <w:b/>
          <w:spacing w:val="-2"/>
          <w:lang w:val="vi-VN"/>
        </w:rPr>
        <w:t>Giáo dục và Đào tạo</w:t>
      </w:r>
      <w:r w:rsidR="006877FD" w:rsidRPr="008D7327">
        <w:rPr>
          <w:b/>
          <w:spacing w:val="-2"/>
          <w:lang w:val="vi-VN"/>
        </w:rPr>
        <w:t xml:space="preserve"> </w:t>
      </w:r>
      <w:r w:rsidR="006877FD" w:rsidRPr="00E17A77">
        <w:rPr>
          <w:b/>
          <w:spacing w:val="-2"/>
          <w:lang w:val="vi-VN"/>
        </w:rPr>
        <w:t>tỉnh Lào Cai</w:t>
      </w:r>
      <w:r w:rsidR="00621369" w:rsidRPr="008D7327">
        <w:rPr>
          <w:b/>
          <w:spacing w:val="-2"/>
          <w:lang w:val="vi-VN"/>
        </w:rPr>
        <w:t xml:space="preserve"> </w:t>
      </w:r>
    </w:p>
    <w:p w14:paraId="5EAF2AC5" w14:textId="777AAF61" w:rsidR="006877FD" w:rsidRPr="00E17A77" w:rsidRDefault="006877FD" w:rsidP="006877FD">
      <w:pPr>
        <w:spacing w:before="360" w:after="360"/>
        <w:jc w:val="center"/>
        <w:rPr>
          <w:b/>
          <w:lang w:val="vi-VN"/>
        </w:rPr>
      </w:pPr>
      <w:r w:rsidRPr="00E17A77">
        <w:rPr>
          <w:noProof/>
          <w:lang w:eastAsia="en-US"/>
        </w:rPr>
        <mc:AlternateContent>
          <mc:Choice Requires="wps">
            <w:drawing>
              <wp:anchor distT="4294967295" distB="4294967295" distL="114300" distR="114300" simplePos="0" relativeHeight="251674112" behindDoc="0" locked="0" layoutInCell="1" allowOverlap="1" wp14:anchorId="7ABC16E2" wp14:editId="1CC6DF27">
                <wp:simplePos x="0" y="0"/>
                <wp:positionH relativeFrom="column">
                  <wp:posOffset>2446324</wp:posOffset>
                </wp:positionH>
                <wp:positionV relativeFrom="paragraph">
                  <wp:posOffset>50800</wp:posOffset>
                </wp:positionV>
                <wp:extent cx="889000" cy="0"/>
                <wp:effectExtent l="0" t="0" r="2540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A71F4" id="Line 13"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6pt,4pt" to="262.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"/>
            </w:pict>
          </mc:Fallback>
        </mc:AlternateContent>
      </w:r>
      <w:r w:rsidRPr="00E17A77">
        <w:rPr>
          <w:b/>
          <w:lang w:val="vi-VN"/>
        </w:rPr>
        <w:t>ỦY BAN NHÂN DÂN TỈNH LÀO CAI</w:t>
      </w:r>
    </w:p>
    <w:p w14:paraId="0108ACA6" w14:textId="19DF5A28" w:rsidR="006877FD" w:rsidRPr="00E17A77" w:rsidRDefault="006877FD" w:rsidP="006877FD">
      <w:pPr>
        <w:spacing w:before="120" w:after="120"/>
        <w:ind w:firstLine="567"/>
        <w:jc w:val="both"/>
        <w:rPr>
          <w:i/>
          <w:lang w:val="vi-VN"/>
        </w:rPr>
      </w:pPr>
      <w:r w:rsidRPr="00E17A77">
        <w:rPr>
          <w:i/>
          <w:lang w:val="vi-VN"/>
        </w:rPr>
        <w:t>Căn cứ Luật Tổ chức chính quyền địa phương ngày 19</w:t>
      </w:r>
      <w:r w:rsidRPr="008D7327">
        <w:rPr>
          <w:i/>
          <w:lang w:val="vi-VN"/>
        </w:rPr>
        <w:t>/</w:t>
      </w:r>
      <w:r w:rsidR="00A20037" w:rsidRPr="008D7327">
        <w:rPr>
          <w:i/>
          <w:lang w:val="vi-VN"/>
        </w:rPr>
        <w:t>02</w:t>
      </w:r>
      <w:r w:rsidRPr="008D7327">
        <w:rPr>
          <w:i/>
          <w:lang w:val="vi-VN"/>
        </w:rPr>
        <w:t>/</w:t>
      </w:r>
      <w:r w:rsidRPr="00E17A77">
        <w:rPr>
          <w:i/>
          <w:lang w:val="vi-VN"/>
        </w:rPr>
        <w:t>20</w:t>
      </w:r>
      <w:r w:rsidR="00A20037" w:rsidRPr="008D7327">
        <w:rPr>
          <w:i/>
          <w:lang w:val="vi-VN"/>
        </w:rPr>
        <w:t>2</w:t>
      </w:r>
      <w:r w:rsidRPr="00E17A77">
        <w:rPr>
          <w:i/>
          <w:lang w:val="vi-VN"/>
        </w:rPr>
        <w:t>5;</w:t>
      </w:r>
    </w:p>
    <w:p w14:paraId="169F1B22" w14:textId="77777777" w:rsidR="006877FD" w:rsidRPr="00E17A77" w:rsidRDefault="006877FD" w:rsidP="006877FD">
      <w:pPr>
        <w:spacing w:before="120" w:after="120"/>
        <w:ind w:firstLine="567"/>
        <w:jc w:val="both"/>
        <w:rPr>
          <w:i/>
          <w:lang w:val="vi-VN"/>
        </w:rPr>
      </w:pPr>
      <w:r w:rsidRPr="00E17A77">
        <w:rPr>
          <w:i/>
          <w:lang w:val="vi-VN"/>
        </w:rPr>
        <w:t>Căn cứ Luật Ban hành văn bản quy phạm pháp luật ngày 22</w:t>
      </w:r>
      <w:r w:rsidRPr="008D7327">
        <w:rPr>
          <w:i/>
          <w:lang w:val="vi-VN"/>
        </w:rPr>
        <w:t>/6/</w:t>
      </w:r>
      <w:r w:rsidRPr="00E17A77">
        <w:rPr>
          <w:i/>
          <w:lang w:val="vi-VN"/>
        </w:rPr>
        <w:t>2015;</w:t>
      </w:r>
    </w:p>
    <w:p w14:paraId="70E0AC82" w14:textId="77777777" w:rsidR="006877FD" w:rsidRPr="008D7327" w:rsidRDefault="006877FD" w:rsidP="006877FD">
      <w:pPr>
        <w:spacing w:before="120" w:after="120"/>
        <w:ind w:firstLine="567"/>
        <w:jc w:val="both"/>
        <w:rPr>
          <w:i/>
          <w:lang w:val="vi-VN"/>
        </w:rPr>
      </w:pPr>
      <w:r w:rsidRPr="00E17A77">
        <w:rPr>
          <w:i/>
          <w:lang w:val="vi-VN"/>
        </w:rPr>
        <w:t xml:space="preserve">Căn cứ Luật </w:t>
      </w:r>
      <w:r w:rsidRPr="008D7327">
        <w:rPr>
          <w:i/>
          <w:lang w:val="vi-VN"/>
        </w:rPr>
        <w:t>S</w:t>
      </w:r>
      <w:r w:rsidRPr="00E17A77">
        <w:rPr>
          <w:i/>
          <w:lang w:val="vi-VN"/>
        </w:rPr>
        <w:t>ửa đổi, bổ sung một số điều của Luật Ban hành văn bản quy phạm pháp luật ngày 18/6/2020;</w:t>
      </w:r>
    </w:p>
    <w:p w14:paraId="1AA1916A" w14:textId="117F0090" w:rsidR="006877FD" w:rsidRPr="00E17A77" w:rsidRDefault="006877FD" w:rsidP="006877FD">
      <w:pPr>
        <w:spacing w:before="120" w:after="120"/>
        <w:ind w:firstLine="567"/>
        <w:jc w:val="both"/>
        <w:rPr>
          <w:i/>
          <w:lang w:val="vi-VN"/>
        </w:rPr>
      </w:pPr>
      <w:r w:rsidRPr="00E17A77">
        <w:rPr>
          <w:i/>
          <w:lang w:val="vi-VN"/>
        </w:rPr>
        <w:t>Căn cứ Nghị định số 34/2016/NĐ-CP ngày 14</w:t>
      </w:r>
      <w:r w:rsidRPr="008D7327">
        <w:rPr>
          <w:i/>
          <w:lang w:val="vi-VN"/>
        </w:rPr>
        <w:t>/5/</w:t>
      </w:r>
      <w:r w:rsidRPr="00E17A77">
        <w:rPr>
          <w:i/>
          <w:lang w:val="vi-VN"/>
        </w:rPr>
        <w:t xml:space="preserve">2016 của Chính phủ </w:t>
      </w:r>
      <w:r w:rsidR="00E272DA" w:rsidRPr="008D7327">
        <w:rPr>
          <w:i/>
          <w:lang w:val="vi-VN"/>
        </w:rPr>
        <w:t>Q</w:t>
      </w:r>
      <w:r w:rsidRPr="00E17A77">
        <w:rPr>
          <w:i/>
          <w:lang w:val="vi-VN"/>
        </w:rPr>
        <w:t>uy định chi tiết một số điều và biện pháp thi hành Luật Ban hành văn bản quy phạm pháp luật;</w:t>
      </w:r>
    </w:p>
    <w:p w14:paraId="123BB37D" w14:textId="27A3E9AE" w:rsidR="006877FD" w:rsidRPr="008D7327" w:rsidRDefault="006877FD" w:rsidP="006877FD">
      <w:pPr>
        <w:pStyle w:val="BodyText"/>
        <w:spacing w:before="120" w:after="120" w:line="240" w:lineRule="auto"/>
        <w:ind w:firstLine="567"/>
        <w:rPr>
          <w:rFonts w:ascii="Times New Roman" w:hAnsi="Times New Roman"/>
          <w:i/>
          <w:lang w:val="vi-VN"/>
        </w:rPr>
      </w:pPr>
      <w:r w:rsidRPr="00E17A77">
        <w:rPr>
          <w:rFonts w:ascii="Times New Roman" w:hAnsi="Times New Roman"/>
          <w:i/>
          <w:lang w:val="vi-VN"/>
        </w:rPr>
        <w:t xml:space="preserve">Căn cứ Nghị định số 154/2020/NĐ-CP ngày 31/12/2020 của Chính phủ </w:t>
      </w:r>
      <w:r w:rsidR="00E272DA" w:rsidRPr="008D7327">
        <w:rPr>
          <w:rFonts w:ascii="Times New Roman" w:hAnsi="Times New Roman"/>
          <w:i/>
          <w:lang w:val="vi-VN"/>
        </w:rPr>
        <w:t>S</w:t>
      </w:r>
      <w:r w:rsidRPr="00E17A77">
        <w:rPr>
          <w:rFonts w:ascii="Times New Roman" w:hAnsi="Times New Roman"/>
          <w:i/>
          <w:lang w:val="vi-VN"/>
        </w:rPr>
        <w:t xml:space="preserve">ửa đổi, bổ sung một số điều của Nghị định số 34/2016/NĐ-CP ngày 14 tháng </w:t>
      </w:r>
      <w:r w:rsidRPr="008D7327">
        <w:rPr>
          <w:rFonts w:ascii="Times New Roman" w:hAnsi="Times New Roman"/>
          <w:i/>
          <w:lang w:val="vi-VN"/>
        </w:rPr>
        <w:t>5</w:t>
      </w:r>
      <w:r w:rsidRPr="00E17A77">
        <w:rPr>
          <w:rFonts w:ascii="Times New Roman" w:hAnsi="Times New Roman"/>
          <w:i/>
          <w:lang w:val="vi-VN"/>
        </w:rPr>
        <w:t xml:space="preserve"> năm 2016 của Chính phủ quy định chi tiết một số điều và biện pháp thi hành Luật Ban hành văn bản quy phạm pháp luật;</w:t>
      </w:r>
    </w:p>
    <w:p w14:paraId="140513D5" w14:textId="389C33F5" w:rsidR="00B1525B" w:rsidRPr="008D7327" w:rsidRDefault="006877FD" w:rsidP="00B1525B">
      <w:pPr>
        <w:pStyle w:val="BodyText"/>
        <w:spacing w:before="120" w:after="120" w:line="240" w:lineRule="auto"/>
        <w:ind w:firstLine="567"/>
        <w:rPr>
          <w:rFonts w:ascii="Times New Roman" w:hAnsi="Times New Roman"/>
          <w:i/>
          <w:lang w:val="vi-VN"/>
        </w:rPr>
      </w:pPr>
      <w:r w:rsidRPr="008D7327">
        <w:rPr>
          <w:rFonts w:ascii="Times New Roman" w:hAnsi="Times New Roman"/>
          <w:i/>
          <w:lang w:val="vi-VN"/>
        </w:rPr>
        <w:t xml:space="preserve">Căn cứ Nghị định số 59/2024/NĐ-CP ngày 25/5/2024 của Chính phủ </w:t>
      </w:r>
      <w:r w:rsidR="00E272DA" w:rsidRPr="008D7327">
        <w:rPr>
          <w:rFonts w:ascii="Times New Roman" w:hAnsi="Times New Roman"/>
          <w:i/>
          <w:lang w:val="vi-VN"/>
        </w:rPr>
        <w:t>S</w:t>
      </w:r>
      <w:r w:rsidRPr="008D7327">
        <w:rPr>
          <w:rFonts w:ascii="Times New Roman" w:hAnsi="Times New Roman"/>
          <w:i/>
          <w:lang w:val="vi-VN"/>
        </w:rPr>
        <w:t>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3AA2FAC4" w14:textId="77777777" w:rsidR="0082657D" w:rsidRPr="008D7327" w:rsidRDefault="0082657D" w:rsidP="0082657D">
      <w:pPr>
        <w:spacing w:before="120"/>
        <w:ind w:firstLine="567"/>
        <w:jc w:val="both"/>
        <w:rPr>
          <w:i/>
          <w:color w:val="000000"/>
          <w:lang w:val="vi-VN"/>
        </w:rPr>
      </w:pPr>
      <w:r w:rsidRPr="008D7327">
        <w:rPr>
          <w:i/>
          <w:color w:val="000000"/>
          <w:lang w:val="vi-VN"/>
        </w:rP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14:paraId="5763F4BE" w14:textId="2697C523" w:rsidR="00A57ACB" w:rsidRPr="008D7327" w:rsidRDefault="00154033" w:rsidP="00B1525B">
      <w:pPr>
        <w:pStyle w:val="BodyText"/>
        <w:spacing w:before="120" w:after="120" w:line="240" w:lineRule="auto"/>
        <w:ind w:firstLine="567"/>
        <w:rPr>
          <w:rFonts w:ascii="Times New Roman" w:hAnsi="Times New Roman"/>
          <w:i/>
          <w:iCs/>
          <w:lang w:val="vi-VN"/>
        </w:rPr>
      </w:pPr>
      <w:r w:rsidRPr="008D7327">
        <w:rPr>
          <w:rFonts w:ascii="Times New Roman" w:hAnsi="Times New Roman"/>
          <w:i/>
          <w:iCs/>
          <w:lang w:val="vi-VN"/>
        </w:rPr>
        <w:t>C</w:t>
      </w:r>
      <w:r w:rsidR="00A57ACB" w:rsidRPr="008D7327">
        <w:rPr>
          <w:rFonts w:ascii="Times New Roman" w:hAnsi="Times New Roman"/>
          <w:i/>
          <w:iCs/>
          <w:lang w:val="vi-VN"/>
        </w:rPr>
        <w:t>ăn cứ </w:t>
      </w:r>
      <w:r w:rsidR="00A57ACB" w:rsidRPr="00E17A77">
        <w:rPr>
          <w:rFonts w:ascii="Times New Roman" w:hAnsi="Times New Roman"/>
          <w:i/>
          <w:iCs/>
          <w:lang w:val="vi-VN"/>
        </w:rPr>
        <w:t>Thông tư số </w:t>
      </w:r>
      <w:hyperlink r:id="rId7" w:tgtFrame="_blank" w:tooltip="Thông tư 12/2020/TT-BGDĐT" w:history="1">
        <w:r w:rsidR="00A57ACB" w:rsidRPr="00E17A77">
          <w:rPr>
            <w:rStyle w:val="Hyperlink"/>
            <w:rFonts w:ascii="Times New Roman" w:hAnsi="Times New Roman"/>
            <w:i/>
            <w:iCs/>
            <w:color w:val="auto"/>
            <w:u w:val="none"/>
            <w:lang w:val="vi-VN"/>
          </w:rPr>
          <w:t>12/2020/TT-BGDĐT</w:t>
        </w:r>
      </w:hyperlink>
      <w:r w:rsidR="00A57ACB" w:rsidRPr="00E17A77">
        <w:rPr>
          <w:rFonts w:ascii="Times New Roman" w:hAnsi="Times New Roman"/>
          <w:i/>
          <w:iCs/>
          <w:lang w:val="vi-VN"/>
        </w:rPr>
        <w:t> ngày 22/5/2020 của </w:t>
      </w:r>
      <w:r w:rsidR="00A57ACB" w:rsidRPr="008D7327">
        <w:rPr>
          <w:rFonts w:ascii="Times New Roman" w:hAnsi="Times New Roman"/>
          <w:i/>
          <w:iCs/>
          <w:lang w:val="vi-VN"/>
        </w:rPr>
        <w:t>Bộ trưởng </w:t>
      </w:r>
      <w:r w:rsidR="00A57ACB" w:rsidRPr="00E17A77">
        <w:rPr>
          <w:rFonts w:ascii="Times New Roman" w:hAnsi="Times New Roman"/>
          <w:i/>
          <w:iCs/>
          <w:lang w:val="vi-VN"/>
        </w:rPr>
        <w:t>Bộ Giáo dục và Đào tạo </w:t>
      </w:r>
      <w:r w:rsidR="00E272DA" w:rsidRPr="008D7327">
        <w:rPr>
          <w:rFonts w:ascii="Times New Roman" w:hAnsi="Times New Roman"/>
          <w:i/>
          <w:iCs/>
          <w:lang w:val="vi-VN"/>
        </w:rPr>
        <w:t>H</w:t>
      </w:r>
      <w:r w:rsidR="00A57ACB" w:rsidRPr="008D7327">
        <w:rPr>
          <w:rFonts w:ascii="Times New Roman" w:hAnsi="Times New Roman"/>
          <w:i/>
          <w:iCs/>
          <w:lang w:val="vi-VN"/>
        </w:rPr>
        <w:t>ướng dẫn về chức năng, nhiệm vụ, quyền hạn của Sở Giáo dục và Đào tạo thuộc UBND tỉnh, thành phố trực thuộc Trung ương, phòng Giáo dục và Đào tạo thuộc UBND huyện, quận, thị xã thành phố thuộc tỉnh, thành phố thuộc thành phố trực thuộc Trung ương;</w:t>
      </w:r>
    </w:p>
    <w:p w14:paraId="6B3717AD" w14:textId="72757A0F" w:rsidR="00A57ACB" w:rsidRPr="008D7327" w:rsidRDefault="00A57ACB" w:rsidP="00B1525B">
      <w:pPr>
        <w:pStyle w:val="BodyText"/>
        <w:spacing w:before="120" w:after="120" w:line="240" w:lineRule="auto"/>
        <w:ind w:firstLine="567"/>
        <w:rPr>
          <w:rFonts w:ascii="Times New Roman" w:hAnsi="Times New Roman"/>
          <w:i/>
          <w:iCs/>
          <w:lang w:val="vi-VN"/>
        </w:rPr>
      </w:pPr>
      <w:r w:rsidRPr="008D7327">
        <w:rPr>
          <w:rFonts w:ascii="Times New Roman" w:hAnsi="Times New Roman"/>
          <w:i/>
          <w:iCs/>
          <w:lang w:val="vi-VN"/>
        </w:rPr>
        <w:t>Căn cứ Thông tư số </w:t>
      </w:r>
      <w:hyperlink r:id="rId8" w:tgtFrame="_blank" w:tooltip="Thông tư 11/2021/TT-BLĐTBXH" w:history="1">
        <w:r w:rsidRPr="008D7327">
          <w:rPr>
            <w:rStyle w:val="Hyperlink"/>
            <w:rFonts w:ascii="Times New Roman" w:hAnsi="Times New Roman"/>
            <w:i/>
            <w:iCs/>
            <w:color w:val="auto"/>
            <w:u w:val="none"/>
            <w:lang w:val="vi-VN"/>
          </w:rPr>
          <w:t>11/2021/TT-BLĐTBXH</w:t>
        </w:r>
      </w:hyperlink>
      <w:r w:rsidRPr="008D7327">
        <w:rPr>
          <w:rFonts w:ascii="Times New Roman" w:hAnsi="Times New Roman"/>
          <w:i/>
          <w:iCs/>
          <w:lang w:val="vi-VN"/>
        </w:rPr>
        <w:t xml:space="preserve"> ngày 30/9/2021 của Bộ trưởng Bộ Lao động - Thương binh và Xã hội </w:t>
      </w:r>
      <w:r w:rsidR="00E272DA" w:rsidRPr="008D7327">
        <w:rPr>
          <w:rFonts w:ascii="Times New Roman" w:hAnsi="Times New Roman"/>
          <w:i/>
          <w:iCs/>
          <w:lang w:val="vi-VN"/>
        </w:rPr>
        <w:t>H</w:t>
      </w:r>
      <w:r w:rsidRPr="008D7327">
        <w:rPr>
          <w:rFonts w:ascii="Times New Roman" w:hAnsi="Times New Roman"/>
          <w:i/>
          <w:iCs/>
          <w:lang w:val="vi-VN"/>
        </w:rPr>
        <w:t>ướng dẫn chức năng, nhiệm vụ, quyền hạn của Sở Lao động - Thương binh và Xã hội thuộc Ủy ban nhân dân cấp tỉnh và Phòng Lao động - Thương binh và Xã hội thuộc Ủy ban nhân dân cấp huyện;</w:t>
      </w:r>
    </w:p>
    <w:p w14:paraId="67F283A3" w14:textId="6265B812" w:rsidR="00A57ACB" w:rsidRPr="008D7327" w:rsidRDefault="00DA7631" w:rsidP="00DA7631">
      <w:pPr>
        <w:pStyle w:val="BodyText"/>
        <w:spacing w:before="120" w:after="120" w:line="240" w:lineRule="auto"/>
        <w:ind w:firstLine="567"/>
        <w:rPr>
          <w:rFonts w:ascii="Times New Roman" w:hAnsi="Times New Roman"/>
          <w:i/>
          <w:iCs/>
          <w:lang w:val="vi-VN"/>
        </w:rPr>
      </w:pPr>
      <w:r w:rsidRPr="008D7327">
        <w:rPr>
          <w:rFonts w:ascii="Times New Roman" w:hAnsi="Times New Roman"/>
          <w:i/>
          <w:iCs/>
          <w:lang w:val="vi-VN"/>
        </w:rPr>
        <w:lastRenderedPageBreak/>
        <w:t>Căn cứ  Thông tư số 30/2022/TT-BNNPTNT ngày 30/12/2022</w:t>
      </w:r>
      <w:r w:rsidR="00E272DA" w:rsidRPr="008D7327">
        <w:rPr>
          <w:rFonts w:ascii="Times New Roman" w:hAnsi="Times New Roman"/>
          <w:i/>
          <w:iCs/>
          <w:lang w:val="vi-VN"/>
        </w:rPr>
        <w:t xml:space="preserve"> của Bộ trưởng Bộ Nông nghiệp và Phát triển nông thôn</w:t>
      </w:r>
      <w:r w:rsidRPr="008D7327">
        <w:rPr>
          <w:rFonts w:ascii="Times New Roman" w:hAnsi="Times New Roman"/>
          <w:i/>
          <w:iCs/>
          <w:lang w:val="vi-VN"/>
        </w:rPr>
        <w:t xml:space="preserve"> </w:t>
      </w:r>
      <w:r w:rsidR="00E272DA" w:rsidRPr="008D7327">
        <w:rPr>
          <w:rFonts w:ascii="Times New Roman" w:hAnsi="Times New Roman"/>
          <w:i/>
          <w:iCs/>
          <w:lang w:val="vi-VN"/>
        </w:rPr>
        <w:t>H</w:t>
      </w:r>
      <w:r w:rsidRPr="008D7327">
        <w:rPr>
          <w:rFonts w:ascii="Times New Roman" w:hAnsi="Times New Roman"/>
          <w:i/>
          <w:iCs/>
          <w:lang w:val="vi-VN"/>
        </w:rPr>
        <w:t>ướng dẫn chức năng, nhiệm vụ, quyền hạn của cơ quan chuyên môn về nông nghiệp và phát triển nông thôn thuộc Ủy ban nhân dân cấp tỉnh, cấp huyện;</w:t>
      </w:r>
    </w:p>
    <w:p w14:paraId="74B98DC1" w14:textId="5FAD30C2" w:rsidR="006877FD" w:rsidRPr="008D7327" w:rsidRDefault="006877FD" w:rsidP="006877FD">
      <w:pPr>
        <w:spacing w:before="120" w:after="120"/>
        <w:ind w:firstLine="567"/>
        <w:jc w:val="both"/>
        <w:rPr>
          <w:lang w:val="vi-VN"/>
        </w:rPr>
      </w:pPr>
      <w:r w:rsidRPr="00E17A77">
        <w:rPr>
          <w:i/>
          <w:lang w:val="vi-VN"/>
        </w:rPr>
        <w:t>Theo đề nghị của Giám đốc</w:t>
      </w:r>
      <w:r w:rsidR="002A5A44" w:rsidRPr="008D7327">
        <w:rPr>
          <w:i/>
          <w:lang w:val="vi-VN"/>
        </w:rPr>
        <w:t xml:space="preserve"> Sở Giáo dục và Đào tạo và Giám đốc</w:t>
      </w:r>
      <w:r w:rsidRPr="00E17A77">
        <w:rPr>
          <w:i/>
          <w:lang w:val="vi-VN"/>
        </w:rPr>
        <w:t xml:space="preserve"> Sở Nội vụ</w:t>
      </w:r>
      <w:r w:rsidR="008D7327" w:rsidRPr="008D7327">
        <w:rPr>
          <w:i/>
          <w:lang w:val="vi-VN"/>
        </w:rPr>
        <w:t>,</w:t>
      </w:r>
    </w:p>
    <w:p w14:paraId="0D80259E" w14:textId="77777777" w:rsidR="006877FD" w:rsidRPr="00E17A77" w:rsidRDefault="006877FD" w:rsidP="006877FD">
      <w:pPr>
        <w:spacing w:before="120" w:after="240"/>
        <w:jc w:val="center"/>
        <w:rPr>
          <w:b/>
          <w:lang w:val="vi-VN"/>
        </w:rPr>
      </w:pPr>
      <w:r w:rsidRPr="00E17A77">
        <w:rPr>
          <w:b/>
          <w:lang w:val="vi-VN"/>
        </w:rPr>
        <w:t>QUYẾT ĐỊNH:</w:t>
      </w:r>
    </w:p>
    <w:p w14:paraId="3E103D55" w14:textId="67FB379F" w:rsidR="00901E6C" w:rsidRPr="008D7327" w:rsidRDefault="006877FD" w:rsidP="004922C4">
      <w:pPr>
        <w:spacing w:before="120" w:after="120"/>
        <w:ind w:firstLine="567"/>
        <w:jc w:val="both"/>
        <w:rPr>
          <w:lang w:val="vi-VN"/>
        </w:rPr>
      </w:pPr>
      <w:r w:rsidRPr="00E17A77">
        <w:rPr>
          <w:b/>
          <w:lang w:val="vi-VN"/>
        </w:rPr>
        <w:t xml:space="preserve">Điều 1. </w:t>
      </w:r>
      <w:r w:rsidRPr="008D7327">
        <w:rPr>
          <w:lang w:val="vi-VN"/>
        </w:rPr>
        <w:t xml:space="preserve">Ban hành kèm theo Quyết định này Quy định vị trí, chức năng, nhiệm vụ, quyền hạn và cơ cấu tổ chức của Sở </w:t>
      </w:r>
      <w:r w:rsidR="004922C4" w:rsidRPr="008D7327">
        <w:rPr>
          <w:lang w:val="vi-VN"/>
        </w:rPr>
        <w:t>Giáo dục và Đào tạo</w:t>
      </w:r>
      <w:r w:rsidRPr="008D7327">
        <w:rPr>
          <w:lang w:val="vi-VN"/>
        </w:rPr>
        <w:t xml:space="preserve"> tỉnh Lào Cai.</w:t>
      </w:r>
    </w:p>
    <w:p w14:paraId="17457CBF" w14:textId="0B75732A" w:rsidR="003F5962" w:rsidRPr="008D7327" w:rsidRDefault="003F5962" w:rsidP="003F5962">
      <w:pPr>
        <w:spacing w:before="120" w:after="120"/>
        <w:ind w:firstLine="567"/>
        <w:jc w:val="both"/>
        <w:rPr>
          <w:lang w:val="vi-VN"/>
        </w:rPr>
      </w:pPr>
      <w:bookmarkStart w:id="0" w:name="dieu_2"/>
      <w:r w:rsidRPr="008D7327">
        <w:rPr>
          <w:b/>
          <w:bCs/>
          <w:lang w:val="vi-VN"/>
        </w:rPr>
        <w:t>Điều 2</w:t>
      </w:r>
      <w:r w:rsidRPr="008D7327">
        <w:rPr>
          <w:lang w:val="vi-VN"/>
        </w:rPr>
        <w:t>.</w:t>
      </w:r>
      <w:bookmarkEnd w:id="0"/>
      <w:r w:rsidRPr="008D7327">
        <w:rPr>
          <w:lang w:val="vi-VN"/>
        </w:rPr>
        <w:t> </w:t>
      </w:r>
      <w:bookmarkStart w:id="1" w:name="dieu_2_name"/>
      <w:r w:rsidRPr="008D7327">
        <w:rPr>
          <w:lang w:val="vi-VN"/>
        </w:rPr>
        <w:t xml:space="preserve">Quyết định này có hiệu lực kể từ ngày </w:t>
      </w:r>
      <w:r w:rsidR="00FB107E" w:rsidRPr="00FB107E">
        <w:rPr>
          <w:lang w:val="vi-VN"/>
        </w:rPr>
        <w:t>01</w:t>
      </w:r>
      <w:r w:rsidRPr="008D7327">
        <w:rPr>
          <w:lang w:val="vi-VN"/>
        </w:rPr>
        <w:t>/</w:t>
      </w:r>
      <w:r w:rsidR="00FB107E" w:rsidRPr="00FB107E">
        <w:rPr>
          <w:lang w:val="vi-VN"/>
        </w:rPr>
        <w:t>3/</w:t>
      </w:r>
      <w:r w:rsidRPr="008D7327">
        <w:rPr>
          <w:lang w:val="vi-VN"/>
        </w:rPr>
        <w:t>202</w:t>
      </w:r>
      <w:r w:rsidR="004922C4" w:rsidRPr="008D7327">
        <w:rPr>
          <w:lang w:val="vi-VN"/>
        </w:rPr>
        <w:t>5</w:t>
      </w:r>
      <w:r w:rsidR="00FB107E" w:rsidRPr="00FB107E">
        <w:rPr>
          <w:lang w:val="vi-VN"/>
        </w:rPr>
        <w:t xml:space="preserve"> và</w:t>
      </w:r>
      <w:r w:rsidRPr="008D7327">
        <w:rPr>
          <w:lang w:val="vi-VN"/>
        </w:rPr>
        <w:t xml:space="preserve"> </w:t>
      </w:r>
      <w:r w:rsidR="00FB107E" w:rsidRPr="00FB107E">
        <w:rPr>
          <w:lang w:val="vi-VN"/>
        </w:rPr>
        <w:t>t</w:t>
      </w:r>
      <w:r w:rsidRPr="008D7327">
        <w:rPr>
          <w:lang w:val="vi-VN"/>
        </w:rPr>
        <w:t>hay thế Quyết định số </w:t>
      </w:r>
      <w:bookmarkEnd w:id="1"/>
      <w:r w:rsidR="004922C4" w:rsidRPr="008D7327">
        <w:rPr>
          <w:lang w:val="vi-VN"/>
        </w:rPr>
        <w:t>38/2020/QĐ-UBND</w:t>
      </w:r>
      <w:r w:rsidRPr="008D7327">
        <w:rPr>
          <w:lang w:val="vi-VN"/>
        </w:rPr>
        <w:t xml:space="preserve"> ngày </w:t>
      </w:r>
      <w:r w:rsidR="004922C4" w:rsidRPr="008D7327">
        <w:rPr>
          <w:lang w:val="vi-VN"/>
        </w:rPr>
        <w:t>29</w:t>
      </w:r>
      <w:r w:rsidRPr="008D7327">
        <w:rPr>
          <w:lang w:val="vi-VN"/>
        </w:rPr>
        <w:t>/</w:t>
      </w:r>
      <w:r w:rsidR="004922C4" w:rsidRPr="008D7327">
        <w:rPr>
          <w:lang w:val="vi-VN"/>
        </w:rPr>
        <w:t>12</w:t>
      </w:r>
      <w:r w:rsidRPr="008D7327">
        <w:rPr>
          <w:lang w:val="vi-VN"/>
        </w:rPr>
        <w:t>/20</w:t>
      </w:r>
      <w:r w:rsidR="004922C4" w:rsidRPr="008D7327">
        <w:rPr>
          <w:lang w:val="vi-VN"/>
        </w:rPr>
        <w:t>20</w:t>
      </w:r>
      <w:r w:rsidRPr="008D7327">
        <w:rPr>
          <w:lang w:val="vi-VN"/>
        </w:rPr>
        <w:t xml:space="preserve"> của UBND tỉnh Lào Cai </w:t>
      </w:r>
      <w:r w:rsidR="001A5A88" w:rsidRPr="008D7327">
        <w:rPr>
          <w:lang w:val="vi-VN"/>
        </w:rPr>
        <w:t>B</w:t>
      </w:r>
      <w:r w:rsidRPr="008D7327">
        <w:rPr>
          <w:lang w:val="vi-VN"/>
        </w:rPr>
        <w:t>an hành Quy định vị trí, chức năng, nhiệm vụ, quyền hạn và cơ cấu tổ chức của Sở Giáo dục và Đào tạo tỉnh Lào Cai</w:t>
      </w:r>
      <w:r w:rsidR="004922C4" w:rsidRPr="008D7327">
        <w:rPr>
          <w:lang w:val="vi-VN"/>
        </w:rPr>
        <w:t>.</w:t>
      </w:r>
    </w:p>
    <w:p w14:paraId="0EADDFFE" w14:textId="6B95545F" w:rsidR="006877FD" w:rsidRPr="008D7327" w:rsidRDefault="003F5962" w:rsidP="00964C50">
      <w:pPr>
        <w:spacing w:before="120" w:after="240"/>
        <w:ind w:firstLine="567"/>
        <w:jc w:val="both"/>
        <w:rPr>
          <w:spacing w:val="-2"/>
          <w:lang w:val="vi-VN"/>
        </w:rPr>
      </w:pPr>
      <w:r w:rsidRPr="008D7327">
        <w:rPr>
          <w:b/>
          <w:bCs/>
          <w:spacing w:val="-2"/>
          <w:lang w:val="vi-VN"/>
        </w:rPr>
        <w:t>Điều 3.</w:t>
      </w:r>
      <w:r w:rsidRPr="008D7327">
        <w:rPr>
          <w:spacing w:val="-2"/>
          <w:lang w:val="vi-VN"/>
        </w:rPr>
        <w:t> </w:t>
      </w:r>
      <w:bookmarkStart w:id="2" w:name="dieu_3_name"/>
      <w:r w:rsidRPr="008D7327">
        <w:rPr>
          <w:spacing w:val="-2"/>
          <w:lang w:val="vi-VN"/>
        </w:rPr>
        <w:t xml:space="preserve">Chánh Văn phòng UBND tỉnh, Giám đốc Sở Nội vụ, Giám đốc Sở Giáo dục và Đào tạo, Thủ trưởng các </w:t>
      </w:r>
      <w:r w:rsidR="009C5687" w:rsidRPr="009C5687">
        <w:rPr>
          <w:spacing w:val="-2"/>
          <w:lang w:val="vi-VN"/>
        </w:rPr>
        <w:t>s</w:t>
      </w:r>
      <w:r w:rsidRPr="008D7327">
        <w:rPr>
          <w:spacing w:val="-2"/>
          <w:lang w:val="vi-VN"/>
        </w:rPr>
        <w:t>ở, ban, ngành liên quan và Chủ tịch Ủy ban nhân dân các huyện, thị xã, thành phố chịu trách nhiệm thi hành Quyết định này./.</w:t>
      </w:r>
      <w:bookmarkEnd w:id="2"/>
    </w:p>
    <w:tbl>
      <w:tblPr>
        <w:tblW w:w="9372" w:type="dxa"/>
        <w:tblLook w:val="01E0" w:firstRow="1" w:lastRow="1" w:firstColumn="1" w:lastColumn="1" w:noHBand="0" w:noVBand="0"/>
      </w:tblPr>
      <w:tblGrid>
        <w:gridCol w:w="5148"/>
        <w:gridCol w:w="4224"/>
      </w:tblGrid>
      <w:tr w:rsidR="006877FD" w:rsidRPr="00E17A77" w14:paraId="2B7A618A" w14:textId="77777777" w:rsidTr="00AD6102">
        <w:tc>
          <w:tcPr>
            <w:tcW w:w="5148" w:type="dxa"/>
          </w:tcPr>
          <w:p w14:paraId="3F76C0AE" w14:textId="77777777" w:rsidR="006877FD" w:rsidRPr="00E17A77" w:rsidRDefault="006877FD" w:rsidP="00AD6102">
            <w:pPr>
              <w:pStyle w:val="Heading2"/>
              <w:jc w:val="left"/>
              <w:rPr>
                <w:i/>
                <w:sz w:val="24"/>
                <w:szCs w:val="24"/>
                <w:lang w:val="vi-VN"/>
              </w:rPr>
            </w:pPr>
            <w:r w:rsidRPr="00E17A77">
              <w:rPr>
                <w:i/>
                <w:sz w:val="24"/>
                <w:szCs w:val="24"/>
                <w:lang w:val="vi-VN"/>
              </w:rPr>
              <w:t>Nơi nhận:</w:t>
            </w:r>
          </w:p>
          <w:p w14:paraId="49CAAFE6" w14:textId="6210046A" w:rsidR="006877FD" w:rsidRPr="008D7327" w:rsidRDefault="006877FD" w:rsidP="00AD6102">
            <w:pPr>
              <w:pStyle w:val="Heading2"/>
              <w:jc w:val="both"/>
              <w:rPr>
                <w:b w:val="0"/>
                <w:sz w:val="22"/>
                <w:szCs w:val="22"/>
                <w:lang w:val="vi-VN"/>
              </w:rPr>
            </w:pPr>
            <w:r w:rsidRPr="00E17A77">
              <w:rPr>
                <w:b w:val="0"/>
                <w:sz w:val="22"/>
                <w:szCs w:val="22"/>
                <w:lang w:val="vi-VN"/>
              </w:rPr>
              <w:t xml:space="preserve">- </w:t>
            </w:r>
            <w:r w:rsidRPr="008D7327">
              <w:rPr>
                <w:b w:val="0"/>
                <w:sz w:val="22"/>
                <w:szCs w:val="22"/>
                <w:lang w:val="vi-VN"/>
              </w:rPr>
              <w:t xml:space="preserve">Bộ </w:t>
            </w:r>
            <w:r w:rsidR="00EE654E" w:rsidRPr="008D7327">
              <w:rPr>
                <w:b w:val="0"/>
                <w:sz w:val="22"/>
                <w:szCs w:val="22"/>
                <w:lang w:val="vi-VN"/>
              </w:rPr>
              <w:t>Giáo dục và Đào tạo</w:t>
            </w:r>
            <w:r w:rsidRPr="00E17A77">
              <w:rPr>
                <w:b w:val="0"/>
                <w:sz w:val="22"/>
                <w:szCs w:val="22"/>
                <w:lang w:val="vi-VN"/>
              </w:rPr>
              <w:t>;</w:t>
            </w:r>
          </w:p>
          <w:p w14:paraId="7FCAD87A" w14:textId="77777777" w:rsidR="006877FD" w:rsidRPr="008D7327" w:rsidRDefault="006877FD" w:rsidP="00AD6102">
            <w:pPr>
              <w:rPr>
                <w:sz w:val="22"/>
                <w:szCs w:val="22"/>
                <w:lang w:val="vi-VN" w:eastAsia="en-US"/>
              </w:rPr>
            </w:pPr>
            <w:r w:rsidRPr="008D7327">
              <w:rPr>
                <w:sz w:val="22"/>
                <w:szCs w:val="22"/>
                <w:lang w:val="vi-VN" w:eastAsia="en-US"/>
              </w:rPr>
              <w:t>- Văn phòng Chính phủ;</w:t>
            </w:r>
          </w:p>
          <w:p w14:paraId="23DFBCEE" w14:textId="77777777" w:rsidR="006877FD" w:rsidRPr="00E17A77" w:rsidRDefault="006877FD" w:rsidP="00AD6102">
            <w:pPr>
              <w:rPr>
                <w:sz w:val="22"/>
                <w:szCs w:val="22"/>
                <w:lang w:val="vi-VN"/>
              </w:rPr>
            </w:pPr>
            <w:r w:rsidRPr="00E17A77">
              <w:rPr>
                <w:sz w:val="22"/>
                <w:szCs w:val="22"/>
                <w:lang w:val="vi-VN"/>
              </w:rPr>
              <w:t>- Cục Kiểm tra VBQPPL - Bộ Tư pháp;</w:t>
            </w:r>
          </w:p>
          <w:p w14:paraId="595FACA2" w14:textId="77777777" w:rsidR="006877FD" w:rsidRPr="008D7327" w:rsidRDefault="006877FD" w:rsidP="00AD6102">
            <w:pPr>
              <w:rPr>
                <w:sz w:val="22"/>
                <w:szCs w:val="22"/>
                <w:lang w:val="vi-VN"/>
              </w:rPr>
            </w:pPr>
            <w:r w:rsidRPr="008D7327">
              <w:rPr>
                <w:sz w:val="22"/>
                <w:szCs w:val="22"/>
                <w:lang w:val="vi-VN"/>
              </w:rPr>
              <w:t>- Vụ Pháp chế - Bộ Nội vụ;</w:t>
            </w:r>
          </w:p>
          <w:p w14:paraId="466EA934" w14:textId="77777777" w:rsidR="006877FD" w:rsidRPr="008D7327" w:rsidRDefault="006877FD" w:rsidP="00AD6102">
            <w:pPr>
              <w:rPr>
                <w:sz w:val="22"/>
                <w:szCs w:val="22"/>
                <w:lang w:val="vi-VN"/>
              </w:rPr>
            </w:pPr>
            <w:r w:rsidRPr="00E17A77">
              <w:rPr>
                <w:sz w:val="22"/>
                <w:szCs w:val="22"/>
                <w:lang w:val="vi-VN"/>
              </w:rPr>
              <w:t>- TT: Tỉnh uỷ,  HĐND</w:t>
            </w:r>
            <w:r w:rsidRPr="008D7327">
              <w:rPr>
                <w:sz w:val="22"/>
                <w:szCs w:val="22"/>
                <w:lang w:val="vi-VN"/>
              </w:rPr>
              <w:t>,</w:t>
            </w:r>
            <w:r w:rsidRPr="00E17A77">
              <w:rPr>
                <w:sz w:val="22"/>
                <w:szCs w:val="22"/>
                <w:lang w:val="vi-VN"/>
              </w:rPr>
              <w:t xml:space="preserve"> UBND tỉnh;</w:t>
            </w:r>
          </w:p>
          <w:p w14:paraId="1E5E0E61" w14:textId="77777777" w:rsidR="006877FD" w:rsidRPr="00E17A77" w:rsidRDefault="006877FD" w:rsidP="00AD6102">
            <w:pPr>
              <w:rPr>
                <w:sz w:val="22"/>
                <w:szCs w:val="22"/>
                <w:lang w:val="vi-VN"/>
              </w:rPr>
            </w:pPr>
            <w:r w:rsidRPr="00E17A77">
              <w:rPr>
                <w:sz w:val="22"/>
                <w:szCs w:val="22"/>
                <w:lang w:val="vi-VN"/>
              </w:rPr>
              <w:t>- Sở Nội vụ (3b);</w:t>
            </w:r>
          </w:p>
          <w:p w14:paraId="195A5497" w14:textId="6C456DE7" w:rsidR="006877FD" w:rsidRPr="008D7327" w:rsidRDefault="006877FD" w:rsidP="00AD6102">
            <w:pPr>
              <w:rPr>
                <w:sz w:val="22"/>
                <w:szCs w:val="22"/>
                <w:lang w:val="vi-VN"/>
              </w:rPr>
            </w:pPr>
            <w:r w:rsidRPr="008D7327">
              <w:rPr>
                <w:sz w:val="22"/>
                <w:szCs w:val="22"/>
                <w:lang w:val="vi-VN"/>
              </w:rPr>
              <w:t xml:space="preserve">- Sở </w:t>
            </w:r>
            <w:r w:rsidR="00EE654E" w:rsidRPr="008D7327">
              <w:rPr>
                <w:sz w:val="22"/>
                <w:szCs w:val="22"/>
                <w:lang w:val="vi-VN"/>
              </w:rPr>
              <w:t>Giáo dục và Đào tạo</w:t>
            </w:r>
            <w:r w:rsidRPr="008D7327">
              <w:rPr>
                <w:sz w:val="22"/>
                <w:szCs w:val="22"/>
                <w:lang w:val="vi-VN"/>
              </w:rPr>
              <w:t>;</w:t>
            </w:r>
          </w:p>
          <w:p w14:paraId="396BE4EB" w14:textId="77777777" w:rsidR="006877FD" w:rsidRPr="008D7327" w:rsidRDefault="006877FD" w:rsidP="00AD6102">
            <w:pPr>
              <w:rPr>
                <w:sz w:val="22"/>
                <w:szCs w:val="22"/>
                <w:lang w:val="vi-VN"/>
              </w:rPr>
            </w:pPr>
            <w:r w:rsidRPr="00E17A77">
              <w:rPr>
                <w:sz w:val="22"/>
                <w:szCs w:val="22"/>
                <w:lang w:val="vi-VN"/>
              </w:rPr>
              <w:t>- Sở Tư pháp;</w:t>
            </w:r>
          </w:p>
          <w:p w14:paraId="43E52A62" w14:textId="460CED96" w:rsidR="0001207B" w:rsidRPr="008D7327" w:rsidRDefault="0001207B" w:rsidP="00AD6102">
            <w:pPr>
              <w:rPr>
                <w:sz w:val="22"/>
                <w:szCs w:val="22"/>
                <w:lang w:val="vi-VN"/>
              </w:rPr>
            </w:pPr>
            <w:r w:rsidRPr="008D7327">
              <w:rPr>
                <w:sz w:val="22"/>
                <w:szCs w:val="22"/>
                <w:lang w:val="vi-VN"/>
              </w:rPr>
              <w:t>- TT</w:t>
            </w:r>
            <w:r w:rsidR="00964C50" w:rsidRPr="008D7327">
              <w:rPr>
                <w:sz w:val="22"/>
                <w:szCs w:val="22"/>
                <w:lang w:val="vi-VN"/>
              </w:rPr>
              <w:t>:</w:t>
            </w:r>
            <w:r w:rsidRPr="008D7327">
              <w:rPr>
                <w:sz w:val="22"/>
                <w:szCs w:val="22"/>
                <w:lang w:val="vi-VN"/>
              </w:rPr>
              <w:t xml:space="preserve"> HĐND, UBND các huyệ</w:t>
            </w:r>
            <w:r w:rsidR="00964C50" w:rsidRPr="008D7327">
              <w:rPr>
                <w:sz w:val="22"/>
                <w:szCs w:val="22"/>
                <w:lang w:val="vi-VN"/>
              </w:rPr>
              <w:t>n, thị xã, thành phố</w:t>
            </w:r>
            <w:r w:rsidRPr="008D7327">
              <w:rPr>
                <w:sz w:val="22"/>
                <w:szCs w:val="22"/>
                <w:lang w:val="vi-VN"/>
              </w:rPr>
              <w:t>;</w:t>
            </w:r>
          </w:p>
          <w:p w14:paraId="7B39F0D2" w14:textId="77777777" w:rsidR="006877FD" w:rsidRPr="00E17A77" w:rsidRDefault="006877FD" w:rsidP="00AD6102">
            <w:pPr>
              <w:rPr>
                <w:sz w:val="22"/>
                <w:szCs w:val="22"/>
                <w:lang w:val="vi-VN"/>
              </w:rPr>
            </w:pPr>
            <w:r w:rsidRPr="00E17A77">
              <w:rPr>
                <w:sz w:val="22"/>
                <w:szCs w:val="22"/>
                <w:lang w:val="vi-VN"/>
              </w:rPr>
              <w:t xml:space="preserve">- Như </w:t>
            </w:r>
            <w:r w:rsidRPr="008D7327">
              <w:rPr>
                <w:sz w:val="22"/>
                <w:szCs w:val="22"/>
                <w:lang w:val="vi-VN"/>
              </w:rPr>
              <w:t>Đ</w:t>
            </w:r>
            <w:r w:rsidRPr="00E17A77">
              <w:rPr>
                <w:sz w:val="22"/>
                <w:szCs w:val="22"/>
                <w:lang w:val="vi-VN"/>
              </w:rPr>
              <w:t xml:space="preserve">iều </w:t>
            </w:r>
            <w:r w:rsidRPr="008D7327">
              <w:rPr>
                <w:sz w:val="22"/>
                <w:szCs w:val="22"/>
                <w:lang w:val="vi-VN"/>
              </w:rPr>
              <w:t>3</w:t>
            </w:r>
            <w:r w:rsidRPr="00E17A77">
              <w:rPr>
                <w:sz w:val="22"/>
                <w:szCs w:val="22"/>
                <w:lang w:val="vi-VN"/>
              </w:rPr>
              <w:t xml:space="preserve"> QĐ;</w:t>
            </w:r>
          </w:p>
          <w:p w14:paraId="78D8A63E" w14:textId="77777777" w:rsidR="006877FD" w:rsidRPr="00E17A77" w:rsidRDefault="006877FD" w:rsidP="00AD6102">
            <w:pPr>
              <w:rPr>
                <w:sz w:val="22"/>
                <w:szCs w:val="22"/>
                <w:lang w:val="vi-VN"/>
              </w:rPr>
            </w:pPr>
            <w:r w:rsidRPr="00E17A77">
              <w:rPr>
                <w:sz w:val="22"/>
                <w:szCs w:val="22"/>
                <w:lang w:val="vi-VN"/>
              </w:rPr>
              <w:t xml:space="preserve">- Báo Lào Cai; </w:t>
            </w:r>
          </w:p>
          <w:p w14:paraId="2A6E7F67" w14:textId="77777777" w:rsidR="006877FD" w:rsidRPr="00E17A77" w:rsidRDefault="006877FD" w:rsidP="00AD6102">
            <w:pPr>
              <w:rPr>
                <w:sz w:val="22"/>
                <w:szCs w:val="22"/>
                <w:lang w:val="vi-VN"/>
              </w:rPr>
            </w:pPr>
            <w:r w:rsidRPr="00E17A77">
              <w:rPr>
                <w:sz w:val="22"/>
                <w:szCs w:val="22"/>
                <w:lang w:val="vi-VN"/>
              </w:rPr>
              <w:t>- Đài Phát thanh - Truyền hình tỉnh;</w:t>
            </w:r>
          </w:p>
          <w:p w14:paraId="6C1A5507" w14:textId="77777777" w:rsidR="006877FD" w:rsidRPr="008D7327" w:rsidRDefault="006877FD" w:rsidP="00AD6102">
            <w:pPr>
              <w:rPr>
                <w:sz w:val="22"/>
                <w:szCs w:val="22"/>
                <w:lang w:val="vi-VN"/>
              </w:rPr>
            </w:pPr>
            <w:r w:rsidRPr="00E17A77">
              <w:rPr>
                <w:sz w:val="22"/>
                <w:szCs w:val="22"/>
                <w:lang w:val="vi-VN"/>
              </w:rPr>
              <w:t>- Công báo tỉnh;</w:t>
            </w:r>
          </w:p>
          <w:p w14:paraId="493CD9BD" w14:textId="77777777" w:rsidR="006877FD" w:rsidRPr="008D7327" w:rsidRDefault="006877FD" w:rsidP="00AD6102">
            <w:pPr>
              <w:rPr>
                <w:sz w:val="22"/>
                <w:szCs w:val="22"/>
                <w:lang w:val="vi-VN"/>
              </w:rPr>
            </w:pPr>
            <w:r w:rsidRPr="008D7327">
              <w:rPr>
                <w:sz w:val="22"/>
                <w:szCs w:val="22"/>
                <w:lang w:val="vi-VN"/>
              </w:rPr>
              <w:t>- Lãnh đạo Văn phòng;</w:t>
            </w:r>
          </w:p>
          <w:p w14:paraId="3E7A0C97" w14:textId="77777777" w:rsidR="006877FD" w:rsidRPr="008D7327" w:rsidRDefault="006877FD" w:rsidP="00AD6102">
            <w:pPr>
              <w:rPr>
                <w:sz w:val="22"/>
                <w:szCs w:val="22"/>
                <w:lang w:val="vi-VN"/>
              </w:rPr>
            </w:pPr>
            <w:r w:rsidRPr="008D7327">
              <w:rPr>
                <w:sz w:val="22"/>
                <w:szCs w:val="22"/>
                <w:lang w:val="vi-VN"/>
              </w:rPr>
              <w:t>- Cổng thông tin điện tử tỉnh;</w:t>
            </w:r>
          </w:p>
          <w:p w14:paraId="6B41CA07" w14:textId="77777777" w:rsidR="006877FD" w:rsidRPr="00E17A77" w:rsidRDefault="006877FD" w:rsidP="00AD6102">
            <w:pPr>
              <w:rPr>
                <w:sz w:val="22"/>
                <w:szCs w:val="22"/>
                <w:lang w:val="vi-VN"/>
              </w:rPr>
            </w:pPr>
            <w:r w:rsidRPr="00E17A77">
              <w:rPr>
                <w:sz w:val="22"/>
                <w:szCs w:val="22"/>
                <w:lang w:val="vi-VN"/>
              </w:rPr>
              <w:t>- L</w:t>
            </w:r>
            <w:r w:rsidRPr="00E17A77">
              <w:rPr>
                <w:sz w:val="22"/>
                <w:szCs w:val="22"/>
                <w:lang w:val="vi-VN"/>
              </w:rPr>
              <w:softHyphen/>
              <w:t>ưu: VT, NC</w:t>
            </w:r>
            <w:r w:rsidRPr="00E17A77">
              <w:rPr>
                <w:sz w:val="22"/>
                <w:szCs w:val="22"/>
              </w:rPr>
              <w:t>2</w:t>
            </w:r>
            <w:r w:rsidRPr="00E17A77">
              <w:rPr>
                <w:sz w:val="22"/>
                <w:szCs w:val="22"/>
                <w:lang w:val="vi-VN"/>
              </w:rPr>
              <w:t>.</w:t>
            </w:r>
          </w:p>
        </w:tc>
        <w:tc>
          <w:tcPr>
            <w:tcW w:w="4224" w:type="dxa"/>
          </w:tcPr>
          <w:p w14:paraId="55F07231" w14:textId="77777777" w:rsidR="006877FD" w:rsidRPr="00E17A77" w:rsidRDefault="006877FD" w:rsidP="00AD6102">
            <w:pPr>
              <w:jc w:val="center"/>
              <w:rPr>
                <w:b/>
                <w:bCs/>
                <w:lang w:val="vi-VN"/>
              </w:rPr>
            </w:pPr>
            <w:r w:rsidRPr="00E17A77">
              <w:rPr>
                <w:b/>
                <w:bCs/>
                <w:lang w:val="vi-VN"/>
              </w:rPr>
              <w:t>TM. ỦY BAN NHÂN DÂN</w:t>
            </w:r>
          </w:p>
          <w:p w14:paraId="0459A130" w14:textId="77777777" w:rsidR="006877FD" w:rsidRPr="00E17A77" w:rsidRDefault="006877FD" w:rsidP="00AD6102">
            <w:pPr>
              <w:jc w:val="center"/>
              <w:rPr>
                <w:lang w:val="vi-VN"/>
              </w:rPr>
            </w:pPr>
            <w:r w:rsidRPr="00E17A77">
              <w:rPr>
                <w:b/>
                <w:bCs/>
                <w:lang w:val="vi-VN"/>
              </w:rPr>
              <w:t>CHỦ TỊCH</w:t>
            </w:r>
          </w:p>
          <w:p w14:paraId="7D896AAD" w14:textId="77777777" w:rsidR="006877FD" w:rsidRPr="00E17A77" w:rsidRDefault="006877FD" w:rsidP="00AD6102">
            <w:pPr>
              <w:rPr>
                <w:lang w:val="vi-VN"/>
              </w:rPr>
            </w:pPr>
          </w:p>
          <w:p w14:paraId="1BCE708D" w14:textId="77777777" w:rsidR="006877FD" w:rsidRPr="00E17A77" w:rsidRDefault="006877FD" w:rsidP="00AD6102">
            <w:pPr>
              <w:rPr>
                <w:lang w:val="vi-VN"/>
              </w:rPr>
            </w:pPr>
          </w:p>
          <w:p w14:paraId="59C094E2" w14:textId="77777777" w:rsidR="006877FD" w:rsidRPr="00757233" w:rsidRDefault="006877FD" w:rsidP="00AD6102">
            <w:pPr>
              <w:rPr>
                <w:lang w:val="vi-VN"/>
              </w:rPr>
            </w:pPr>
          </w:p>
          <w:p w14:paraId="62323E7C" w14:textId="09F1E566" w:rsidR="009C5687" w:rsidRPr="001926AB" w:rsidRDefault="001926AB" w:rsidP="001926AB">
            <w:pPr>
              <w:jc w:val="center"/>
            </w:pPr>
            <w:r>
              <w:t>(Đã ký)</w:t>
            </w:r>
          </w:p>
          <w:p w14:paraId="4C1C7CC4" w14:textId="77777777" w:rsidR="006877FD" w:rsidRPr="00E17A77" w:rsidRDefault="006877FD" w:rsidP="00AD6102">
            <w:pPr>
              <w:rPr>
                <w:lang w:val="vi-VN"/>
              </w:rPr>
            </w:pPr>
          </w:p>
          <w:p w14:paraId="7BEB3CCC" w14:textId="77777777" w:rsidR="006877FD" w:rsidRPr="00E17A77" w:rsidRDefault="006877FD" w:rsidP="00AD6102">
            <w:pPr>
              <w:rPr>
                <w:lang w:val="vi-VN"/>
              </w:rPr>
            </w:pPr>
          </w:p>
          <w:p w14:paraId="0A8856E6" w14:textId="77777777" w:rsidR="006877FD" w:rsidRPr="00E17A77" w:rsidRDefault="006877FD" w:rsidP="00AD6102">
            <w:pPr>
              <w:jc w:val="center"/>
              <w:rPr>
                <w:b/>
                <w:lang w:val="vi-VN"/>
              </w:rPr>
            </w:pPr>
            <w:r w:rsidRPr="00E17A77">
              <w:rPr>
                <w:b/>
                <w:lang w:val="vi-VN"/>
              </w:rPr>
              <w:t>Trịnh Xuân Trường</w:t>
            </w:r>
          </w:p>
        </w:tc>
      </w:tr>
    </w:tbl>
    <w:p w14:paraId="10FCB684" w14:textId="77777777" w:rsidR="006877FD" w:rsidRPr="00E17A77" w:rsidRDefault="006877FD" w:rsidP="006877FD"/>
    <w:p w14:paraId="49F28F17" w14:textId="77777777" w:rsidR="006877FD" w:rsidRPr="00E17A77" w:rsidRDefault="006877FD" w:rsidP="006877FD"/>
    <w:p w14:paraId="7968347A" w14:textId="77777777" w:rsidR="006877FD" w:rsidRDefault="006877FD" w:rsidP="006877FD"/>
    <w:p w14:paraId="79035D5E" w14:textId="77777777" w:rsidR="00964C50" w:rsidRDefault="00964C50" w:rsidP="006877FD"/>
    <w:p w14:paraId="1121E31A" w14:textId="77777777" w:rsidR="00964C50" w:rsidRDefault="00964C50" w:rsidP="006877FD"/>
    <w:p w14:paraId="5C120AF9" w14:textId="77777777" w:rsidR="00964C50" w:rsidRDefault="00964C50" w:rsidP="006877FD"/>
    <w:p w14:paraId="3B3BEAF1" w14:textId="77777777" w:rsidR="00964C50" w:rsidRDefault="00964C50" w:rsidP="006877FD"/>
    <w:p w14:paraId="04B0FC64" w14:textId="77777777" w:rsidR="00964C50" w:rsidRPr="00E17A77" w:rsidRDefault="00964C50" w:rsidP="006877FD"/>
    <w:p w14:paraId="3D2D9A74" w14:textId="3C9403A6" w:rsidR="009C5687" w:rsidRDefault="009C5687">
      <w:r>
        <w:br w:type="page"/>
      </w:r>
    </w:p>
    <w:tbl>
      <w:tblPr>
        <w:tblW w:w="0" w:type="auto"/>
        <w:jc w:val="center"/>
        <w:tblLook w:val="0000" w:firstRow="0" w:lastRow="0" w:firstColumn="0" w:lastColumn="0" w:noHBand="0" w:noVBand="0"/>
      </w:tblPr>
      <w:tblGrid>
        <w:gridCol w:w="3002"/>
        <w:gridCol w:w="5781"/>
      </w:tblGrid>
      <w:tr w:rsidR="001849D8" w:rsidRPr="00E17A77" w14:paraId="3B367AFB" w14:textId="77777777" w:rsidTr="00AD6102">
        <w:trPr>
          <w:jc w:val="center"/>
        </w:trPr>
        <w:tc>
          <w:tcPr>
            <w:tcW w:w="3002" w:type="dxa"/>
          </w:tcPr>
          <w:p w14:paraId="2D5D5569" w14:textId="77777777" w:rsidR="006877FD" w:rsidRPr="00E17A77" w:rsidRDefault="006877FD" w:rsidP="00AD6102">
            <w:pPr>
              <w:jc w:val="center"/>
              <w:rPr>
                <w:b/>
                <w:bCs/>
                <w:sz w:val="26"/>
                <w:szCs w:val="26"/>
              </w:rPr>
            </w:pPr>
            <w:r w:rsidRPr="00E17A77">
              <w:rPr>
                <w:b/>
                <w:bCs/>
                <w:sz w:val="26"/>
                <w:szCs w:val="26"/>
              </w:rPr>
              <w:lastRenderedPageBreak/>
              <w:t>ỦY BAN NHÂN DÂN</w:t>
            </w:r>
          </w:p>
          <w:p w14:paraId="70A27568" w14:textId="77777777" w:rsidR="006877FD" w:rsidRPr="00E17A77" w:rsidRDefault="006877FD" w:rsidP="00AD6102">
            <w:pPr>
              <w:jc w:val="center"/>
              <w:rPr>
                <w:b/>
                <w:bCs/>
                <w:sz w:val="26"/>
                <w:szCs w:val="26"/>
              </w:rPr>
            </w:pPr>
            <w:r w:rsidRPr="00E17A77">
              <w:rPr>
                <w:b/>
                <w:bCs/>
                <w:sz w:val="26"/>
                <w:szCs w:val="26"/>
              </w:rPr>
              <w:t>TỈNH LÀO CAI</w:t>
            </w:r>
          </w:p>
          <w:p w14:paraId="237F15F0" w14:textId="77777777" w:rsidR="006877FD" w:rsidRPr="00E17A77" w:rsidRDefault="006877FD" w:rsidP="00AD6102">
            <w:pPr>
              <w:jc w:val="center"/>
              <w:rPr>
                <w:b/>
                <w:bCs/>
                <w:sz w:val="26"/>
                <w:szCs w:val="26"/>
              </w:rPr>
            </w:pPr>
            <w:r w:rsidRPr="00E17A77">
              <w:rPr>
                <w:noProof/>
                <w:lang w:eastAsia="en-US"/>
              </w:rPr>
              <mc:AlternateContent>
                <mc:Choice Requires="wps">
                  <w:drawing>
                    <wp:anchor distT="4294967295" distB="4294967295" distL="114300" distR="114300" simplePos="0" relativeHeight="251676160" behindDoc="0" locked="0" layoutInCell="1" allowOverlap="1" wp14:anchorId="146BA92C" wp14:editId="0145B3D6">
                      <wp:simplePos x="0" y="0"/>
                      <wp:positionH relativeFrom="column">
                        <wp:posOffset>648335</wp:posOffset>
                      </wp:positionH>
                      <wp:positionV relativeFrom="paragraph">
                        <wp:posOffset>63499</wp:posOffset>
                      </wp:positionV>
                      <wp:extent cx="4572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72F21D" id="Straight Connector 1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5pt" to="8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">
                      <o:lock v:ext="edit" shapetype="f"/>
                    </v:line>
                  </w:pict>
                </mc:Fallback>
              </mc:AlternateContent>
            </w:r>
          </w:p>
          <w:p w14:paraId="5D79551A" w14:textId="77777777" w:rsidR="006877FD" w:rsidRPr="00E17A77" w:rsidRDefault="006877FD" w:rsidP="00AD6102">
            <w:pPr>
              <w:tabs>
                <w:tab w:val="left" w:pos="1830"/>
                <w:tab w:val="center" w:pos="1976"/>
              </w:tabs>
              <w:jc w:val="center"/>
              <w:rPr>
                <w:b/>
                <w:sz w:val="26"/>
                <w:szCs w:val="26"/>
              </w:rPr>
            </w:pPr>
          </w:p>
        </w:tc>
        <w:tc>
          <w:tcPr>
            <w:tcW w:w="5781" w:type="dxa"/>
          </w:tcPr>
          <w:p w14:paraId="12C2BA23" w14:textId="77777777" w:rsidR="006877FD" w:rsidRPr="00E17A77" w:rsidRDefault="006877FD" w:rsidP="00AD6102">
            <w:pPr>
              <w:pStyle w:val="Heading1"/>
              <w:spacing w:before="0" w:after="0"/>
              <w:jc w:val="both"/>
              <w:rPr>
                <w:rFonts w:ascii="Times New Roman" w:hAnsi="Times New Roman" w:cs="Times New Roman"/>
                <w:sz w:val="26"/>
                <w:szCs w:val="26"/>
              </w:rPr>
            </w:pPr>
            <w:r w:rsidRPr="00E17A77">
              <w:rPr>
                <w:rFonts w:ascii="Times New Roman" w:hAnsi="Times New Roman" w:cs="Times New Roman"/>
                <w:sz w:val="26"/>
                <w:szCs w:val="26"/>
              </w:rPr>
              <w:t>CỘNG HOÀ XÃ HỘI CHỦ NGHĨA VIỆT NAM</w:t>
            </w:r>
          </w:p>
          <w:p w14:paraId="536B9593" w14:textId="77777777" w:rsidR="006877FD" w:rsidRPr="00E17A77" w:rsidRDefault="006877FD" w:rsidP="00AD6102">
            <w:pPr>
              <w:pStyle w:val="Heading2"/>
            </w:pPr>
            <w:r w:rsidRPr="00E17A77">
              <w:t>Độc lập - Tự do - Hạnh phúc</w:t>
            </w:r>
          </w:p>
          <w:p w14:paraId="6155FF78" w14:textId="77777777" w:rsidR="006877FD" w:rsidRPr="00E17A77" w:rsidRDefault="006877FD" w:rsidP="00AD6102">
            <w:r w:rsidRPr="00E17A77">
              <w:rPr>
                <w:noProof/>
                <w:lang w:eastAsia="en-US"/>
              </w:rPr>
              <mc:AlternateContent>
                <mc:Choice Requires="wps">
                  <w:drawing>
                    <wp:anchor distT="4294967295" distB="4294967295" distL="114300" distR="114300" simplePos="0" relativeHeight="251677184" behindDoc="0" locked="0" layoutInCell="1" allowOverlap="1" wp14:anchorId="6A10CAB8" wp14:editId="213DD49B">
                      <wp:simplePos x="0" y="0"/>
                      <wp:positionH relativeFrom="column">
                        <wp:posOffset>690880</wp:posOffset>
                      </wp:positionH>
                      <wp:positionV relativeFrom="paragraph">
                        <wp:posOffset>49529</wp:posOffset>
                      </wp:positionV>
                      <wp:extent cx="213931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65DE70" id="Straight Connector 19"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3.9pt" to="222.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">
                      <o:lock v:ext="edit" shapetype="f"/>
                    </v:line>
                  </w:pict>
                </mc:Fallback>
              </mc:AlternateContent>
            </w:r>
          </w:p>
        </w:tc>
      </w:tr>
    </w:tbl>
    <w:p w14:paraId="3418C79A" w14:textId="77777777" w:rsidR="006877FD" w:rsidRPr="00E17A77" w:rsidRDefault="006877FD" w:rsidP="006877FD">
      <w:pPr>
        <w:spacing w:line="320" w:lineRule="exact"/>
        <w:jc w:val="center"/>
        <w:rPr>
          <w:b/>
        </w:rPr>
      </w:pPr>
      <w:r w:rsidRPr="00E17A77">
        <w:rPr>
          <w:b/>
        </w:rPr>
        <w:t>QUY ĐỊNH</w:t>
      </w:r>
    </w:p>
    <w:p w14:paraId="35AE1F4F" w14:textId="77777777" w:rsidR="006877FD" w:rsidRPr="00E17A77" w:rsidRDefault="006877FD" w:rsidP="006877FD">
      <w:pPr>
        <w:spacing w:line="320" w:lineRule="exact"/>
        <w:jc w:val="center"/>
        <w:rPr>
          <w:b/>
        </w:rPr>
      </w:pPr>
      <w:r w:rsidRPr="00E17A77">
        <w:rPr>
          <w:b/>
        </w:rPr>
        <w:t xml:space="preserve">Vị trí, chức năng, nhiệm vụ, quyền hạn và cơ cấu tổ chức </w:t>
      </w:r>
    </w:p>
    <w:p w14:paraId="73F3F4A9" w14:textId="1DA6EACE" w:rsidR="006877FD" w:rsidRPr="00E17A77" w:rsidRDefault="006877FD" w:rsidP="006877FD">
      <w:pPr>
        <w:spacing w:line="320" w:lineRule="exact"/>
        <w:jc w:val="center"/>
        <w:rPr>
          <w:b/>
        </w:rPr>
      </w:pPr>
      <w:r w:rsidRPr="00E17A77">
        <w:rPr>
          <w:b/>
        </w:rPr>
        <w:t xml:space="preserve">của </w:t>
      </w:r>
      <w:r w:rsidR="0022681F" w:rsidRPr="00E17A77">
        <w:rPr>
          <w:b/>
        </w:rPr>
        <w:t xml:space="preserve">Sở </w:t>
      </w:r>
      <w:r w:rsidR="00912FC0" w:rsidRPr="00E17A77">
        <w:rPr>
          <w:b/>
        </w:rPr>
        <w:t>Giáo dục và Đào tạo</w:t>
      </w:r>
      <w:r w:rsidRPr="00E17A77">
        <w:rPr>
          <w:b/>
        </w:rPr>
        <w:t xml:space="preserve"> tỉnh Lào Cai</w:t>
      </w:r>
    </w:p>
    <w:p w14:paraId="70FDE4DD" w14:textId="164B6AB5" w:rsidR="006877FD" w:rsidRPr="00E17A77" w:rsidRDefault="006877FD" w:rsidP="006877FD">
      <w:pPr>
        <w:spacing w:line="320" w:lineRule="exact"/>
        <w:jc w:val="center"/>
        <w:rPr>
          <w:i/>
        </w:rPr>
      </w:pPr>
      <w:r w:rsidRPr="00E17A77">
        <w:rPr>
          <w:i/>
        </w:rPr>
        <w:t>(</w:t>
      </w:r>
      <w:r w:rsidRPr="00E17A77">
        <w:rPr>
          <w:i/>
          <w:lang w:val="vi-VN"/>
        </w:rPr>
        <w:t>K</w:t>
      </w:r>
      <w:r w:rsidRPr="00E17A77">
        <w:rPr>
          <w:i/>
        </w:rPr>
        <w:t xml:space="preserve">èm theo Quyết định số:  </w:t>
      </w:r>
      <w:proofErr w:type="gramStart"/>
      <w:r w:rsidR="001926AB">
        <w:rPr>
          <w:i/>
        </w:rPr>
        <w:t>16</w:t>
      </w:r>
      <w:r w:rsidRPr="00E17A77">
        <w:rPr>
          <w:i/>
          <w:lang w:val="vi-VN"/>
        </w:rPr>
        <w:t xml:space="preserve"> </w:t>
      </w:r>
      <w:r w:rsidRPr="00E17A77">
        <w:rPr>
          <w:i/>
        </w:rPr>
        <w:t xml:space="preserve"> /</w:t>
      </w:r>
      <w:proofErr w:type="gramEnd"/>
      <w:r w:rsidRPr="00E17A77">
        <w:rPr>
          <w:i/>
        </w:rPr>
        <w:t>20</w:t>
      </w:r>
      <w:r w:rsidRPr="00E17A77">
        <w:rPr>
          <w:i/>
          <w:lang w:val="vi-VN"/>
        </w:rPr>
        <w:t>2</w:t>
      </w:r>
      <w:r w:rsidR="00C54885" w:rsidRPr="00E17A77">
        <w:rPr>
          <w:i/>
        </w:rPr>
        <w:t>5</w:t>
      </w:r>
      <w:r w:rsidRPr="00E17A77">
        <w:rPr>
          <w:i/>
        </w:rPr>
        <w:t xml:space="preserve">/QĐ-UBND </w:t>
      </w:r>
    </w:p>
    <w:p w14:paraId="5741DAA9" w14:textId="125EB8DF" w:rsidR="006877FD" w:rsidRPr="00E17A77" w:rsidRDefault="006877FD" w:rsidP="006877FD">
      <w:pPr>
        <w:spacing w:line="320" w:lineRule="exact"/>
        <w:jc w:val="center"/>
        <w:rPr>
          <w:i/>
        </w:rPr>
      </w:pPr>
      <w:proofErr w:type="gramStart"/>
      <w:r w:rsidRPr="00E17A77">
        <w:rPr>
          <w:i/>
        </w:rPr>
        <w:t xml:space="preserve">ngày  </w:t>
      </w:r>
      <w:r w:rsidR="001926AB">
        <w:rPr>
          <w:i/>
        </w:rPr>
        <w:t>28</w:t>
      </w:r>
      <w:proofErr w:type="gramEnd"/>
      <w:r w:rsidRPr="00E17A77">
        <w:rPr>
          <w:i/>
        </w:rPr>
        <w:t xml:space="preserve">  tháng </w:t>
      </w:r>
      <w:r w:rsidR="001926AB">
        <w:rPr>
          <w:i/>
        </w:rPr>
        <w:t>02</w:t>
      </w:r>
      <w:r w:rsidRPr="00E17A77">
        <w:rPr>
          <w:i/>
        </w:rPr>
        <w:t xml:space="preserve"> năm 20</w:t>
      </w:r>
      <w:r w:rsidRPr="00E17A77">
        <w:rPr>
          <w:i/>
          <w:lang w:val="vi-VN"/>
        </w:rPr>
        <w:t>2</w:t>
      </w:r>
      <w:r w:rsidR="00C54885" w:rsidRPr="00E17A77">
        <w:rPr>
          <w:i/>
        </w:rPr>
        <w:t>5</w:t>
      </w:r>
      <w:r w:rsidRPr="00E17A77">
        <w:rPr>
          <w:i/>
        </w:rPr>
        <w:t xml:space="preserve"> của Ủy ban nhân dân tỉnh Lào Cai)</w:t>
      </w:r>
    </w:p>
    <w:p w14:paraId="146E6049" w14:textId="4B57835C" w:rsidR="006877FD" w:rsidRPr="00E17A77" w:rsidRDefault="006877FD" w:rsidP="006877FD">
      <w:pPr>
        <w:spacing w:before="120" w:after="120" w:line="320" w:lineRule="exact"/>
        <w:ind w:firstLine="567"/>
        <w:jc w:val="center"/>
        <w:rPr>
          <w:b/>
        </w:rPr>
      </w:pPr>
      <w:r w:rsidRPr="00E17A77">
        <w:rPr>
          <w:noProof/>
          <w:lang w:eastAsia="en-US"/>
        </w:rPr>
        <mc:AlternateContent>
          <mc:Choice Requires="wps">
            <w:drawing>
              <wp:anchor distT="4294967295" distB="4294967295" distL="114300" distR="114300" simplePos="0" relativeHeight="251672064" behindDoc="0" locked="0" layoutInCell="1" allowOverlap="1" wp14:anchorId="5C12027E" wp14:editId="39F680DA">
                <wp:simplePos x="0" y="0"/>
                <wp:positionH relativeFrom="column">
                  <wp:posOffset>2347264</wp:posOffset>
                </wp:positionH>
                <wp:positionV relativeFrom="paragraph">
                  <wp:posOffset>111760</wp:posOffset>
                </wp:positionV>
                <wp:extent cx="1187450"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EEB81" id="Line 11"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8pt,8.8pt" to="278.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"/>
            </w:pict>
          </mc:Fallback>
        </mc:AlternateContent>
      </w:r>
    </w:p>
    <w:p w14:paraId="24F12706" w14:textId="7531586E" w:rsidR="002A057F" w:rsidRPr="00964C50" w:rsidRDefault="002A057F" w:rsidP="00964C50">
      <w:pPr>
        <w:spacing w:before="120"/>
        <w:ind w:firstLine="720"/>
        <w:jc w:val="both"/>
        <w:rPr>
          <w:lang w:val="vi-VN"/>
        </w:rPr>
      </w:pPr>
      <w:bookmarkStart w:id="3" w:name="dieu_1"/>
      <w:r w:rsidRPr="00964C50">
        <w:rPr>
          <w:b/>
          <w:bCs/>
          <w:lang w:val="vi-VN"/>
        </w:rPr>
        <w:t>Điều 1. Vị trí và chức năng</w:t>
      </w:r>
      <w:bookmarkEnd w:id="3"/>
    </w:p>
    <w:p w14:paraId="57E73119" w14:textId="0A56C529" w:rsidR="002A1820" w:rsidRPr="008D7327" w:rsidRDefault="002A1820" w:rsidP="00964C50">
      <w:pPr>
        <w:spacing w:before="120"/>
        <w:ind w:firstLine="720"/>
        <w:jc w:val="both"/>
        <w:rPr>
          <w:lang w:val="vi-VN"/>
        </w:rPr>
      </w:pPr>
      <w:r w:rsidRPr="00964C50">
        <w:rPr>
          <w:lang w:val="vi-VN"/>
        </w:rPr>
        <w:t>1.</w:t>
      </w:r>
      <w:r w:rsidR="006F684F" w:rsidRPr="008D7327">
        <w:rPr>
          <w:lang w:val="vi-VN"/>
        </w:rPr>
        <w:t xml:space="preserve"> </w:t>
      </w:r>
      <w:r w:rsidR="006F684F" w:rsidRPr="00964C50">
        <w:rPr>
          <w:lang w:val="vi-VN"/>
        </w:rPr>
        <w:t>Sở Giáo dục và Đào tạo là cơ quan chuyên môn thuộc Ủy ban nhân dân tỉnh, thực hiện chức năng tham mưu, giúp Ủy ban nhân dân tỉnh quản lý nhà nước về</w:t>
      </w:r>
      <w:r w:rsidR="001849D8" w:rsidRPr="008D7327">
        <w:rPr>
          <w:lang w:val="vi-VN"/>
        </w:rPr>
        <w:t xml:space="preserve">: Giáo dục mầm non; </w:t>
      </w:r>
      <w:r w:rsidR="006F684F" w:rsidRPr="00964C50">
        <w:rPr>
          <w:lang w:val="vi-VN"/>
        </w:rPr>
        <w:t>giáo dục</w:t>
      </w:r>
      <w:r w:rsidR="001849D8" w:rsidRPr="008D7327">
        <w:rPr>
          <w:lang w:val="vi-VN"/>
        </w:rPr>
        <w:t xml:space="preserve"> phổ thông; </w:t>
      </w:r>
      <w:r w:rsidR="006F684F" w:rsidRPr="00964C50">
        <w:rPr>
          <w:lang w:val="vi-VN"/>
        </w:rPr>
        <w:t>giáo dục nghề nghiệp</w:t>
      </w:r>
      <w:r w:rsidR="001849D8" w:rsidRPr="008D7327">
        <w:rPr>
          <w:lang w:val="vi-VN"/>
        </w:rPr>
        <w:t>, giáo dục thường xuyên;</w:t>
      </w:r>
      <w:r w:rsidR="006F684F" w:rsidRPr="00964C50">
        <w:rPr>
          <w:lang w:val="vi-VN"/>
        </w:rPr>
        <w:t xml:space="preserve"> đào tạo nghề cho lao động nông thôn theo quy định của pháp luật và thực hiện các nhiệm vụ, quyền hạn theo phân cấp, ủy quyền của Ủy ban nhân dân tỉnh, Chủ tịch Ủy ban nhân dân tỉnh</w:t>
      </w:r>
      <w:r w:rsidR="000B4D43" w:rsidRPr="008D7327">
        <w:rPr>
          <w:lang w:val="vi-VN"/>
        </w:rPr>
        <w:t>.</w:t>
      </w:r>
      <w:r w:rsidR="00C66B12" w:rsidRPr="008D7327">
        <w:rPr>
          <w:lang w:val="vi-VN"/>
        </w:rPr>
        <w:t xml:space="preserve"> </w:t>
      </w:r>
    </w:p>
    <w:p w14:paraId="46DE9800" w14:textId="2C807A79" w:rsidR="00252D0A" w:rsidRPr="008D7327" w:rsidRDefault="00252D0A" w:rsidP="00964C50">
      <w:pPr>
        <w:spacing w:before="120"/>
        <w:ind w:firstLine="720"/>
        <w:jc w:val="both"/>
        <w:rPr>
          <w:lang w:val="vi-VN"/>
        </w:rPr>
      </w:pPr>
      <w:r w:rsidRPr="00964C50">
        <w:rPr>
          <w:lang w:val="vi-VN"/>
        </w:rPr>
        <w:t>2. Sở Giáo dục và Đào tạo có tư cách pháp nhân, có con dấu và tài khoản riêng theo quy định của pháp luật; chịu sự chỉ đạo, quản lý về tổ chức, vị trí việc làm, biên chế và công tác của </w:t>
      </w:r>
      <w:r w:rsidRPr="008D7327">
        <w:rPr>
          <w:lang w:val="vi-VN"/>
        </w:rPr>
        <w:t>Ủ</w:t>
      </w:r>
      <w:r w:rsidRPr="00964C50">
        <w:rPr>
          <w:lang w:val="vi-VN"/>
        </w:rPr>
        <w:t>y ban nhân dân tỉnh, đồng thời chịu sự chỉ đạo, hướng dẫn, kiểm tra về chuyên môn, nghiệp vụ và các quy định khác của Bộ Giáo dục và Đào tạo.</w:t>
      </w:r>
    </w:p>
    <w:p w14:paraId="3032969B" w14:textId="7CEBCB5B" w:rsidR="00252D0A" w:rsidRPr="008D7327" w:rsidRDefault="00252D0A" w:rsidP="00964C50">
      <w:pPr>
        <w:spacing w:before="120"/>
        <w:ind w:firstLine="720"/>
        <w:jc w:val="both"/>
        <w:rPr>
          <w:lang w:val="vi-VN"/>
        </w:rPr>
      </w:pPr>
      <w:r w:rsidRPr="008D7327">
        <w:rPr>
          <w:lang w:val="vi-VN"/>
        </w:rPr>
        <w:t>3. Trụ sở đặt tại Trụ sở Khối IV, Phường Bắc Lệnh, thành phố Lào Cai, tỉnh Lào Cai.</w:t>
      </w:r>
    </w:p>
    <w:p w14:paraId="5AA826F9" w14:textId="77777777" w:rsidR="002E1725" w:rsidRPr="002E1725" w:rsidRDefault="002A057F" w:rsidP="002E1725">
      <w:pPr>
        <w:spacing w:before="120"/>
        <w:ind w:firstLine="720"/>
        <w:jc w:val="both"/>
        <w:rPr>
          <w:b/>
          <w:bCs/>
          <w:lang w:val="vi-VN"/>
        </w:rPr>
      </w:pPr>
      <w:r w:rsidRPr="00964C50">
        <w:rPr>
          <w:b/>
          <w:bCs/>
          <w:lang w:val="vi-VN"/>
        </w:rPr>
        <w:t>Điều 2. Nhiệm vụ và quyền hạn</w:t>
      </w:r>
    </w:p>
    <w:p w14:paraId="3531B763" w14:textId="6014C761" w:rsidR="002E1725" w:rsidRPr="002E1725" w:rsidRDefault="007A5EE7" w:rsidP="002E1725">
      <w:pPr>
        <w:spacing w:before="120"/>
        <w:ind w:firstLine="720"/>
        <w:jc w:val="both"/>
        <w:rPr>
          <w:rFonts w:eastAsia="Times New Roman"/>
          <w:lang w:val="vi-VN"/>
        </w:rPr>
      </w:pPr>
      <w:r w:rsidRPr="008D7327">
        <w:rPr>
          <w:rFonts w:eastAsia="Times New Roman"/>
          <w:lang w:val="vi-VN"/>
        </w:rPr>
        <w:t>1. Trình Ủy ban nhân dân tỉnh</w:t>
      </w:r>
      <w:r w:rsidR="002E1725" w:rsidRPr="002E1725">
        <w:rPr>
          <w:rFonts w:eastAsia="Times New Roman"/>
          <w:lang w:val="vi-VN"/>
        </w:rPr>
        <w:t>:</w:t>
      </w:r>
    </w:p>
    <w:p w14:paraId="2D511F39" w14:textId="77777777" w:rsidR="002E1725" w:rsidRDefault="007A5EE7" w:rsidP="002E1725">
      <w:pPr>
        <w:spacing w:before="120"/>
        <w:ind w:firstLine="720"/>
        <w:jc w:val="both"/>
        <w:rPr>
          <w:lang w:val="sv-SE"/>
        </w:rPr>
      </w:pPr>
      <w:r w:rsidRPr="008D7327">
        <w:rPr>
          <w:rFonts w:eastAsia="Times New Roman"/>
          <w:lang w:val="sv-SE"/>
        </w:rPr>
        <w:t xml:space="preserve">a) </w:t>
      </w:r>
      <w:r w:rsidRPr="008D7327">
        <w:rPr>
          <w:lang w:val="sv-SE"/>
        </w:rPr>
        <w:t>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14:paraId="35301126" w14:textId="77777777" w:rsidR="002E1725" w:rsidRDefault="007A5EE7" w:rsidP="002E1725">
      <w:pPr>
        <w:spacing w:before="120"/>
        <w:ind w:firstLine="720"/>
        <w:jc w:val="both"/>
        <w:rPr>
          <w:rFonts w:eastAsia="Times New Roman"/>
          <w:lang w:val="sv-SE"/>
        </w:rPr>
      </w:pPr>
      <w:r w:rsidRPr="008D7327">
        <w:rPr>
          <w:rFonts w:eastAsia="Times New Roman"/>
          <w:lang w:val="sv-SE"/>
        </w:rPr>
        <w:t>b) </w:t>
      </w:r>
      <w:r w:rsidRPr="008D7327">
        <w:rPr>
          <w:lang w:val="sv-SE"/>
        </w:rPr>
        <w:t>Dự thảo kế hoạch phát triển ngành, lĩnh vực; chương trình, biện pháp tổ chức thực hiện các nhiệm vụ về ngành, lĩnh vực trên địa bàn cấp tỉnh trong phạm vi quản lý của sở</w:t>
      </w:r>
      <w:r w:rsidRPr="008D7327">
        <w:rPr>
          <w:rFonts w:eastAsia="Times New Roman"/>
          <w:lang w:val="sv-SE"/>
        </w:rPr>
        <w:t>;</w:t>
      </w:r>
    </w:p>
    <w:p w14:paraId="39F42C92" w14:textId="1D925D5A" w:rsidR="007A5EE7" w:rsidRPr="008D7327" w:rsidRDefault="007A5EE7" w:rsidP="002E1725">
      <w:pPr>
        <w:spacing w:before="120"/>
        <w:ind w:firstLine="720"/>
        <w:jc w:val="both"/>
        <w:rPr>
          <w:rFonts w:eastAsia="Times New Roman"/>
          <w:lang w:val="sv-SE"/>
        </w:rPr>
      </w:pPr>
      <w:r w:rsidRPr="008D7327">
        <w:rPr>
          <w:rFonts w:eastAsia="Times New Roman"/>
          <w:lang w:val="sv-SE"/>
        </w:rPr>
        <w:t xml:space="preserve">c) </w:t>
      </w:r>
      <w:r w:rsidRPr="008D7327">
        <w:rPr>
          <w:lang w:val="sv-SE"/>
        </w:rPr>
        <w:t>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 (nếu có)</w:t>
      </w:r>
      <w:r w:rsidR="002E1725">
        <w:rPr>
          <w:rFonts w:eastAsia="Times New Roman"/>
          <w:lang w:val="sv-SE"/>
        </w:rPr>
        <w:t>;</w:t>
      </w:r>
    </w:p>
    <w:p w14:paraId="675EBDFF" w14:textId="13140730" w:rsidR="007A5EE7" w:rsidRPr="00964C50" w:rsidRDefault="007A5EE7" w:rsidP="00964C50">
      <w:pPr>
        <w:spacing w:before="120"/>
        <w:ind w:firstLine="567"/>
        <w:jc w:val="both"/>
        <w:rPr>
          <w:lang w:val="sv-SE"/>
        </w:rPr>
      </w:pPr>
      <w:r w:rsidRPr="008D7327">
        <w:rPr>
          <w:lang w:val="sv-SE"/>
        </w:rPr>
        <w:t>d) Dự thảo quyết định thực hiện xã hội hóa các hoạt động cung ứng dịch vụ sự nghiệp công theo ngành, lĩnh vực thuộc thẩm quyền của Ủy ban nhân dân tỉnh</w:t>
      </w:r>
      <w:r w:rsidR="002E1725">
        <w:rPr>
          <w:lang w:val="sv-SE"/>
        </w:rPr>
        <w:t>.</w:t>
      </w:r>
    </w:p>
    <w:p w14:paraId="38ABBB20" w14:textId="4AB5B843" w:rsidR="007A5EE7" w:rsidRPr="00964C50" w:rsidRDefault="007A5EE7" w:rsidP="00964C50">
      <w:pPr>
        <w:spacing w:before="120"/>
        <w:ind w:firstLine="567"/>
        <w:jc w:val="both"/>
        <w:rPr>
          <w:lang w:val="sv-SE"/>
        </w:rPr>
      </w:pPr>
      <w:r w:rsidRPr="008D7327">
        <w:rPr>
          <w:rFonts w:eastAsia="Times New Roman"/>
          <w:lang w:val="sv-SE"/>
        </w:rPr>
        <w:t>2. Trình Chủ tịch Ủy ban nhân dân tỉnh</w:t>
      </w:r>
      <w:r w:rsidRPr="00964C50">
        <w:rPr>
          <w:lang w:val="sv-SE"/>
        </w:rPr>
        <w:t xml:space="preserve">: </w:t>
      </w:r>
      <w:r w:rsidRPr="008D7327">
        <w:rPr>
          <w:rFonts w:eastAsia="Times New Roman"/>
          <w:lang w:val="sv-SE"/>
        </w:rPr>
        <w:t xml:space="preserve">Dự thảo quyết định, chỉ thị và các văn bản khác thuộc thẩm quyền ban hành của Chủ tịch Ủy ban nhân dân tỉnh về công tác </w:t>
      </w:r>
      <w:r w:rsidR="00DD176F" w:rsidRPr="008D7327">
        <w:rPr>
          <w:rFonts w:eastAsia="Times New Roman"/>
          <w:lang w:val="sv-SE"/>
        </w:rPr>
        <w:t>giáo dục, đào tạo</w:t>
      </w:r>
      <w:r w:rsidRPr="008D7327">
        <w:rPr>
          <w:rFonts w:eastAsia="Times New Roman"/>
          <w:lang w:val="sv-SE"/>
        </w:rPr>
        <w:t xml:space="preserve"> ở địa phương.</w:t>
      </w:r>
    </w:p>
    <w:p w14:paraId="55BC3323" w14:textId="7A9D5506" w:rsidR="00110410" w:rsidRPr="008D7327" w:rsidRDefault="006D4FB5" w:rsidP="00964C50">
      <w:pPr>
        <w:spacing w:before="120"/>
        <w:ind w:firstLine="709"/>
        <w:jc w:val="both"/>
        <w:rPr>
          <w:lang w:val="sv-SE"/>
        </w:rPr>
      </w:pPr>
      <w:r w:rsidRPr="008D7327">
        <w:rPr>
          <w:lang w:val="sv-SE"/>
        </w:rPr>
        <w:lastRenderedPageBreak/>
        <w:t>3</w:t>
      </w:r>
      <w:r w:rsidR="00110410" w:rsidRPr="008D7327">
        <w:rPr>
          <w:lang w:val="sv-SE"/>
        </w:rPr>
        <w:t xml:space="preserve">. </w:t>
      </w:r>
      <w:r w:rsidR="00C9084F" w:rsidRPr="008D7327">
        <w:rPr>
          <w:lang w:val="sv-SE"/>
        </w:rPr>
        <w:t xml:space="preserve">Chủ trì, </w:t>
      </w:r>
      <w:r w:rsidR="00C9084F" w:rsidRPr="00964C50">
        <w:rPr>
          <w:lang w:val="vi-VN"/>
        </w:rPr>
        <w:t>phối hợp với các cơ quan có liên quan</w:t>
      </w:r>
      <w:r w:rsidR="00C9084F" w:rsidRPr="008D7327">
        <w:rPr>
          <w:lang w:val="sv-SE"/>
        </w:rPr>
        <w:t xml:space="preserve"> t</w:t>
      </w:r>
      <w:r w:rsidR="00110410" w:rsidRPr="008D7327">
        <w:rPr>
          <w:lang w:val="sv-SE"/>
        </w:rPr>
        <w:t>rình Chủ tị</w:t>
      </w:r>
      <w:r w:rsidR="00964C50" w:rsidRPr="008D7327">
        <w:rPr>
          <w:lang w:val="sv-SE"/>
        </w:rPr>
        <w:t>ch Ủy ban nhân dân</w:t>
      </w:r>
      <w:r w:rsidR="00110410" w:rsidRPr="008D7327">
        <w:rPr>
          <w:lang w:val="sv-SE"/>
        </w:rPr>
        <w:t xml:space="preserve"> tỉnh Quyết định cho phép thành lập, quyết định giải thể hoặc chấm dứt hoạt động đối với cơ sở giáo dục mầm non, cơ sở giáo dục phổ thông có vốn đầu tư nước ngoài (trừ cơ sở giáo dục mầm non, cơ sở giáo dục phổ thông do cơ quan đại diện ngoại giao nước ngoài, tổ chức quốc tế liên chính phủ đề nghị thành lập) theo quy định của pháp luật.</w:t>
      </w:r>
    </w:p>
    <w:p w14:paraId="379D10F5" w14:textId="00D3C2D1" w:rsidR="00724C8E" w:rsidRPr="008D7327" w:rsidRDefault="006D4FB5" w:rsidP="00964C50">
      <w:pPr>
        <w:spacing w:before="120"/>
        <w:ind w:firstLine="720"/>
        <w:jc w:val="both"/>
        <w:rPr>
          <w:lang w:val="sv-SE"/>
        </w:rPr>
      </w:pPr>
      <w:r w:rsidRPr="008D7327">
        <w:rPr>
          <w:lang w:val="sv-SE"/>
        </w:rPr>
        <w:t>4</w:t>
      </w:r>
      <w:r w:rsidR="00724C8E" w:rsidRPr="00964C50">
        <w:rPr>
          <w:lang w:val="vi-VN"/>
        </w:rPr>
        <w:t>. Phối hợp</w:t>
      </w:r>
      <w:r w:rsidR="00964C50" w:rsidRPr="008D7327">
        <w:rPr>
          <w:lang w:val="sv-SE"/>
        </w:rPr>
        <w:t xml:space="preserve"> với</w:t>
      </w:r>
      <w:r w:rsidR="00724C8E" w:rsidRPr="00964C50">
        <w:rPr>
          <w:lang w:val="vi-VN"/>
        </w:rPr>
        <w:t xml:space="preserve"> Sở Nội vụ</w:t>
      </w:r>
      <w:r w:rsidR="00724C8E" w:rsidRPr="008D7327">
        <w:rPr>
          <w:lang w:val="sv-SE"/>
        </w:rPr>
        <w:t xml:space="preserve"> </w:t>
      </w:r>
      <w:r w:rsidR="00724C8E" w:rsidRPr="00964C50">
        <w:rPr>
          <w:lang w:val="vi-VN"/>
        </w:rPr>
        <w:t>tổng hợp số lượng người làm việc hàng năm của các cơ sở giáo dục công lập trong kế hoạch số lượng người làm việc trong các đơn vị sự nghiệp công lập của tỉnh trình cơ quan có thẩm quyền phê duyệt.</w:t>
      </w:r>
    </w:p>
    <w:p w14:paraId="1FA04CD7" w14:textId="65D06571" w:rsidR="00724C8E" w:rsidRPr="008D7327" w:rsidRDefault="006D4FB5" w:rsidP="00964C50">
      <w:pPr>
        <w:spacing w:before="120"/>
        <w:ind w:firstLine="720"/>
        <w:jc w:val="both"/>
        <w:rPr>
          <w:lang w:val="sv-SE"/>
        </w:rPr>
      </w:pPr>
      <w:r w:rsidRPr="008D7327">
        <w:rPr>
          <w:lang w:val="sv-SE"/>
        </w:rPr>
        <w:t>5</w:t>
      </w:r>
      <w:r w:rsidR="00724C8E" w:rsidRPr="00964C50">
        <w:rPr>
          <w:lang w:val="vi-VN"/>
        </w:rPr>
        <w:t xml:space="preserve">. Chủ trì, phối hợp </w:t>
      </w:r>
      <w:r w:rsidR="00724C8E" w:rsidRPr="008D7327">
        <w:rPr>
          <w:lang w:val="sv-SE"/>
        </w:rPr>
        <w:t>v</w:t>
      </w:r>
      <w:r w:rsidR="00724C8E" w:rsidRPr="00964C50">
        <w:rPr>
          <w:lang w:val="vi-VN"/>
        </w:rPr>
        <w:t>ới các đơn vị có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14:paraId="63B092AB" w14:textId="0C7E30D7" w:rsidR="00724C8E" w:rsidRPr="00964C50" w:rsidRDefault="006D4FB5" w:rsidP="00964C50">
      <w:pPr>
        <w:spacing w:before="120"/>
        <w:ind w:firstLine="720"/>
        <w:jc w:val="both"/>
        <w:rPr>
          <w:lang w:val="vi-VN"/>
        </w:rPr>
      </w:pPr>
      <w:r w:rsidRPr="008D7327">
        <w:rPr>
          <w:lang w:val="sv-SE"/>
        </w:rPr>
        <w:t>6</w:t>
      </w:r>
      <w:r w:rsidR="00724C8E" w:rsidRPr="00964C50">
        <w:rPr>
          <w:lang w:val="vi-VN"/>
        </w:rPr>
        <w:t>. Chủ trì, phối hợp với các cơ quan có liên quan thực hiện chức năng quản lý nhà nước về giáo dục của Ủy ban nhân dân tỉnh đối với các cơ sở đại học; trường cao đẳng, trung tâm giáo dục thường xuyên</w:t>
      </w:r>
      <w:r w:rsidR="002E68B3" w:rsidRPr="008D7327">
        <w:rPr>
          <w:lang w:val="sv-SE"/>
        </w:rPr>
        <w:t xml:space="preserve"> tỉnh</w:t>
      </w:r>
      <w:r w:rsidR="00724C8E" w:rsidRPr="00964C50">
        <w:rPr>
          <w:lang w:val="vi-VN"/>
        </w:rPr>
        <w:t xml:space="preserve"> và cơ sở giáo dục nghề n</w:t>
      </w:r>
      <w:r w:rsidR="00E67D1D" w:rsidRPr="008D7327">
        <w:rPr>
          <w:lang w:val="sv-SE"/>
        </w:rPr>
        <w:t>gh</w:t>
      </w:r>
      <w:r w:rsidR="00724C8E" w:rsidRPr="00964C50">
        <w:rPr>
          <w:lang w:val="vi-VN"/>
        </w:rPr>
        <w:t>iệp theo phân cấp của Chính phủ.</w:t>
      </w:r>
    </w:p>
    <w:p w14:paraId="141C74F5" w14:textId="6F72626F" w:rsidR="00724C8E" w:rsidRPr="006B1362" w:rsidRDefault="006D4FB5" w:rsidP="00964C50">
      <w:pPr>
        <w:spacing w:before="120"/>
        <w:ind w:firstLine="720"/>
        <w:jc w:val="both"/>
        <w:rPr>
          <w:spacing w:val="-4"/>
          <w:lang w:val="vi-VN"/>
        </w:rPr>
      </w:pPr>
      <w:r w:rsidRPr="006B1362">
        <w:rPr>
          <w:spacing w:val="-4"/>
          <w:lang w:val="vi-VN"/>
        </w:rPr>
        <w:t>7</w:t>
      </w:r>
      <w:r w:rsidR="00724C8E" w:rsidRPr="006B1362">
        <w:rPr>
          <w:spacing w:val="-4"/>
          <w:lang w:val="vi-VN"/>
        </w:rPr>
        <w:t>. Hướng dẫn chuyên môn, nghiệp vụ đối với Phòng Giáo dục và Đào tạo và người có chức danh theo dõi giáo dục thuộc Ủy ban nhân dân xã, phường, thị trấn.</w:t>
      </w:r>
    </w:p>
    <w:p w14:paraId="22BF941A" w14:textId="6A92EA60" w:rsidR="00724C8E" w:rsidRPr="008D7327" w:rsidRDefault="006D4FB5" w:rsidP="00964C50">
      <w:pPr>
        <w:spacing w:before="120"/>
        <w:ind w:firstLine="720"/>
        <w:jc w:val="both"/>
        <w:rPr>
          <w:lang w:val="vi-VN"/>
        </w:rPr>
      </w:pPr>
      <w:r w:rsidRPr="008D7327">
        <w:rPr>
          <w:lang w:val="vi-VN"/>
        </w:rPr>
        <w:t>8</w:t>
      </w:r>
      <w:r w:rsidR="00724C8E" w:rsidRPr="00964C50">
        <w:rPr>
          <w:lang w:val="vi-VN"/>
        </w:rPr>
        <w:t>. Quản lý các hoạt động dạy học và giáo dục trong nhà trường và ngoài nhà trường</w:t>
      </w:r>
      <w:r w:rsidR="00AD7D59" w:rsidRPr="008D7327">
        <w:rPr>
          <w:lang w:val="vi-VN"/>
        </w:rPr>
        <w:t>,</w:t>
      </w:r>
      <w:r w:rsidR="00724C8E" w:rsidRPr="008D7327">
        <w:rPr>
          <w:lang w:val="vi-VN"/>
        </w:rPr>
        <w:t xml:space="preserve"> các trung tâm giáo dục nghề nghiệp và giáo dục thường xuyên</w:t>
      </w:r>
      <w:r w:rsidR="00724C8E" w:rsidRPr="00964C50">
        <w:rPr>
          <w:lang w:val="vi-VN"/>
        </w:rPr>
        <w:t>; chỉ đạo thực hiện hoạt động giáo dục đạo đức, lối sống, an toàn</w:t>
      </w:r>
      <w:r w:rsidR="009D4A87" w:rsidRPr="008D7327">
        <w:rPr>
          <w:lang w:val="vi-VN"/>
        </w:rPr>
        <w:t xml:space="preserve"> trường học; an toàn</w:t>
      </w:r>
      <w:r w:rsidR="00724C8E" w:rsidRPr="00964C50">
        <w:rPr>
          <w:lang w:val="vi-VN"/>
        </w:rPr>
        <w:t xml:space="preserve"> </w:t>
      </w:r>
      <w:r w:rsidR="00724C8E" w:rsidRPr="008D7327">
        <w:rPr>
          <w:lang w:val="vi-VN"/>
        </w:rPr>
        <w:t>tại các cơ sở giáo dục</w:t>
      </w:r>
      <w:r w:rsidR="00724C8E" w:rsidRPr="00964C50">
        <w:rPr>
          <w:lang w:val="vi-VN"/>
        </w:rPr>
        <w:t>; t</w:t>
      </w:r>
      <w:r w:rsidR="00724C8E" w:rsidRPr="008D7327">
        <w:rPr>
          <w:lang w:val="vi-VN"/>
        </w:rPr>
        <w:t xml:space="preserve">ổ </w:t>
      </w:r>
      <w:r w:rsidR="00724C8E" w:rsidRPr="00964C50">
        <w:rPr>
          <w:lang w:val="vi-VN"/>
        </w:rPr>
        <w:t xml:space="preserve">chức thực hiện kế hoạch triển khai </w:t>
      </w:r>
      <w:r w:rsidR="00724C8E" w:rsidRPr="008D7327">
        <w:rPr>
          <w:lang w:val="vi-VN"/>
        </w:rPr>
        <w:t xml:space="preserve">Đề án </w:t>
      </w:r>
      <w:r w:rsidR="00724C8E" w:rsidRPr="00964C50">
        <w:rPr>
          <w:lang w:val="vi-VN"/>
        </w:rPr>
        <w:t>đổi mới chương trình, sách giáo khoa giáo dục ph</w:t>
      </w:r>
      <w:r w:rsidR="00724C8E" w:rsidRPr="008D7327">
        <w:rPr>
          <w:lang w:val="vi-VN"/>
        </w:rPr>
        <w:t xml:space="preserve">ổ </w:t>
      </w:r>
      <w:r w:rsidR="00724C8E" w:rsidRPr="00964C50">
        <w:rPr>
          <w:lang w:val="vi-VN"/>
        </w:rPr>
        <w:t>thông</w:t>
      </w:r>
      <w:r w:rsidR="00724C8E" w:rsidRPr="008D7327">
        <w:rPr>
          <w:lang w:val="vi-VN"/>
        </w:rPr>
        <w:t>, giáo dục nghề nghiệp, giáo dục thường xuyên</w:t>
      </w:r>
      <w:r w:rsidR="00724C8E" w:rsidRPr="00964C50">
        <w:rPr>
          <w:lang w:val="vi-VN"/>
        </w:rPr>
        <w:t>; thực hiện và chỉ đạo thực hiện công tác truyền thông giáo dục trên địa bàn.</w:t>
      </w:r>
    </w:p>
    <w:p w14:paraId="06F6CC67" w14:textId="3D8BB08D" w:rsidR="00724C8E" w:rsidRPr="008D7327" w:rsidRDefault="006D4FB5" w:rsidP="00964C50">
      <w:pPr>
        <w:spacing w:before="120"/>
        <w:ind w:firstLine="720"/>
        <w:jc w:val="both"/>
        <w:rPr>
          <w:lang w:val="vi-VN"/>
        </w:rPr>
      </w:pPr>
      <w:r w:rsidRPr="008D7327">
        <w:rPr>
          <w:lang w:val="vi-VN"/>
        </w:rPr>
        <w:t>9</w:t>
      </w:r>
      <w:r w:rsidR="00724C8E" w:rsidRPr="00964C50">
        <w:rPr>
          <w:lang w:val="vi-VN"/>
        </w:rPr>
        <w:t>. Tham gia thẩm định thực tế đề án thành lập, cho phép thành lập cơ sở giáo dục đại học, phân hiệu của cơ sở giáo dục đại học trên địa bàn.</w:t>
      </w:r>
    </w:p>
    <w:p w14:paraId="1A725BDB" w14:textId="4D342080" w:rsidR="00492345" w:rsidRPr="006B1362" w:rsidRDefault="006D4FB5" w:rsidP="00964C50">
      <w:pPr>
        <w:spacing w:before="120"/>
        <w:ind w:firstLine="720"/>
        <w:jc w:val="both"/>
        <w:rPr>
          <w:lang w:val="vi-VN"/>
        </w:rPr>
      </w:pPr>
      <w:r w:rsidRPr="008D7327">
        <w:rPr>
          <w:lang w:val="vi-VN"/>
        </w:rPr>
        <w:t>10</w:t>
      </w:r>
      <w:r w:rsidR="00492345" w:rsidRPr="008D7327">
        <w:rPr>
          <w:lang w:val="vi-VN"/>
        </w:rPr>
        <w:t>. Về lĩnh vực giáo dục nghề</w:t>
      </w:r>
      <w:r w:rsidR="00D43E09" w:rsidRPr="008D7327">
        <w:rPr>
          <w:lang w:val="vi-VN"/>
        </w:rPr>
        <w:t xml:space="preserve"> nghiệp</w:t>
      </w:r>
      <w:r w:rsidR="006B1362" w:rsidRPr="006B1362">
        <w:rPr>
          <w:lang w:val="vi-VN"/>
        </w:rPr>
        <w:t>:</w:t>
      </w:r>
    </w:p>
    <w:p w14:paraId="303AB1A2" w14:textId="77777777" w:rsidR="00492345" w:rsidRPr="008D7327" w:rsidRDefault="00492345" w:rsidP="00964C50">
      <w:pPr>
        <w:spacing w:before="120"/>
        <w:ind w:firstLine="720"/>
        <w:jc w:val="both"/>
        <w:rPr>
          <w:lang w:val="vi-VN"/>
        </w:rPr>
      </w:pPr>
      <w:r w:rsidRPr="008D7327">
        <w:rPr>
          <w:lang w:val="vi-VN"/>
        </w:rPr>
        <w:t>a)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cơ sở giáo dục nghề nghiệp công lập thuộc phạm vi quản lý;</w:t>
      </w:r>
    </w:p>
    <w:p w14:paraId="56BD5BDB" w14:textId="77777777" w:rsidR="00492345" w:rsidRPr="008D7327" w:rsidRDefault="00492345" w:rsidP="00964C50">
      <w:pPr>
        <w:spacing w:before="120"/>
        <w:ind w:firstLine="720"/>
        <w:jc w:val="both"/>
        <w:rPr>
          <w:lang w:val="vi-VN"/>
        </w:rPr>
      </w:pPr>
      <w:r w:rsidRPr="008D7327">
        <w:rPr>
          <w:lang w:val="vi-VN"/>
        </w:rPr>
        <w:t>b) Hướng dẫn và tổ chức thực hiện các quy định của pháp luật về giáo dục nghề nghiệp;</w:t>
      </w:r>
    </w:p>
    <w:p w14:paraId="3979CFC1" w14:textId="77777777" w:rsidR="00492345" w:rsidRPr="008D7327" w:rsidRDefault="00492345" w:rsidP="00964C50">
      <w:pPr>
        <w:spacing w:before="120"/>
        <w:ind w:firstLine="720"/>
        <w:jc w:val="both"/>
        <w:rPr>
          <w:lang w:val="vi-VN"/>
        </w:rPr>
      </w:pPr>
      <w:r w:rsidRPr="008D7327">
        <w:rPr>
          <w:lang w:val="vi-VN"/>
        </w:rP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tỉnh, các hội thi có liên quan đến công tác giáo dục nghề nghiệp;</w:t>
      </w:r>
    </w:p>
    <w:p w14:paraId="1123E7DF" w14:textId="77777777" w:rsidR="00492345" w:rsidRPr="008D7327" w:rsidRDefault="00492345" w:rsidP="00964C50">
      <w:pPr>
        <w:spacing w:before="120"/>
        <w:ind w:firstLine="720"/>
        <w:jc w:val="both"/>
        <w:rPr>
          <w:lang w:val="vi-VN"/>
        </w:rPr>
      </w:pPr>
      <w:r w:rsidRPr="008D7327">
        <w:rPr>
          <w:lang w:val="vi-VN"/>
        </w:rPr>
        <w:t xml:space="preserve">d) Tổ chức thực hiện việc thành lập, chia, tách, sáp nhập, giải thể, đổi tên trường trung cấp, trung tâm giáo dục nghề nghiệp; việc thành lập, công nhận </w:t>
      </w:r>
      <w:r w:rsidRPr="008D7327">
        <w:rPr>
          <w:lang w:val="vi-VN"/>
        </w:rPr>
        <w:lastRenderedPageBreak/>
        <w:t>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14:paraId="1478EC56" w14:textId="3BABF73B" w:rsidR="00492345" w:rsidRPr="008D7327" w:rsidRDefault="00492345" w:rsidP="00964C50">
      <w:pPr>
        <w:spacing w:before="120"/>
        <w:ind w:firstLine="720"/>
        <w:jc w:val="both"/>
        <w:rPr>
          <w:lang w:val="vi-VN"/>
        </w:rPr>
      </w:pPr>
      <w:r w:rsidRPr="008D7327">
        <w:rPr>
          <w:lang w:val="vi-VN"/>
        </w:rP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w:t>
      </w:r>
      <w:r w:rsidR="00964C50" w:rsidRPr="008D7327">
        <w:rPr>
          <w:lang w:val="vi-VN"/>
        </w:rPr>
        <w:t>ng chính sách khác.</w:t>
      </w:r>
    </w:p>
    <w:p w14:paraId="3813C53A" w14:textId="35E1CC3B" w:rsidR="003F5962" w:rsidRPr="008D7327" w:rsidRDefault="006D4FB5" w:rsidP="00964C50">
      <w:pPr>
        <w:spacing w:before="120"/>
        <w:ind w:firstLine="720"/>
        <w:jc w:val="both"/>
        <w:rPr>
          <w:lang w:val="vi-VN"/>
        </w:rPr>
      </w:pPr>
      <w:r w:rsidRPr="008D7327">
        <w:rPr>
          <w:lang w:val="vi-VN"/>
        </w:rPr>
        <w:t>11</w:t>
      </w:r>
      <w:r w:rsidR="003F5962" w:rsidRPr="00964C50">
        <w:rPr>
          <w:lang w:val="vi-VN"/>
        </w:rPr>
        <w:t>.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w:t>
      </w:r>
      <w:r w:rsidR="00964C50" w:rsidRPr="008D7327">
        <w:rPr>
          <w:lang w:val="vi-VN"/>
        </w:rPr>
        <w:t>Ủy ban nhân dân</w:t>
      </w:r>
      <w:r w:rsidR="003F5962" w:rsidRPr="008D7327">
        <w:rPr>
          <w:lang w:val="vi-VN"/>
        </w:rPr>
        <w:t xml:space="preserve"> t</w:t>
      </w:r>
      <w:r w:rsidR="003F5962" w:rsidRPr="00964C50">
        <w:rPr>
          <w:lang w:val="vi-VN"/>
        </w:rPr>
        <w:t>ỉnh và Bộ Giáo dục và Đào tạo theo quy định.</w:t>
      </w:r>
    </w:p>
    <w:p w14:paraId="69820F65" w14:textId="08523246" w:rsidR="003F5962" w:rsidRPr="008D7327" w:rsidRDefault="006D4FB5" w:rsidP="00964C50">
      <w:pPr>
        <w:spacing w:before="120"/>
        <w:ind w:firstLine="720"/>
        <w:jc w:val="both"/>
        <w:rPr>
          <w:lang w:val="vi-VN"/>
        </w:rPr>
      </w:pPr>
      <w:r w:rsidRPr="008D7327">
        <w:rPr>
          <w:lang w:val="vi-VN"/>
        </w:rPr>
        <w:t>12</w:t>
      </w:r>
      <w:r w:rsidR="003F5962" w:rsidRPr="008D7327">
        <w:rPr>
          <w:lang w:val="vi-VN"/>
        </w:rPr>
        <w:t>. Thực hiện các nhiệm vụ, quyền hạ</w:t>
      </w:r>
      <w:r w:rsidR="00964C50" w:rsidRPr="008D7327">
        <w:rPr>
          <w:lang w:val="vi-VN"/>
        </w:rPr>
        <w:t>n khác do Ủy</w:t>
      </w:r>
      <w:r w:rsidR="003F5962" w:rsidRPr="008D7327">
        <w:rPr>
          <w:lang w:val="vi-VN"/>
        </w:rPr>
        <w:t xml:space="preserve"> ban nhân dân tỉnh, Chủ tị</w:t>
      </w:r>
      <w:r w:rsidR="00964C50" w:rsidRPr="008D7327">
        <w:rPr>
          <w:lang w:val="vi-VN"/>
        </w:rPr>
        <w:t>ch Ủy</w:t>
      </w:r>
      <w:r w:rsidR="003F5962" w:rsidRPr="008D7327">
        <w:rPr>
          <w:lang w:val="vi-VN"/>
        </w:rPr>
        <w:t xml:space="preserve"> ban nhân dân tỉnh giao và theo quy định của pháp luật.</w:t>
      </w:r>
    </w:p>
    <w:p w14:paraId="08B33345" w14:textId="77777777" w:rsidR="00B71D9D" w:rsidRPr="008D7327" w:rsidRDefault="002A057F" w:rsidP="00964C50">
      <w:pPr>
        <w:spacing w:before="120"/>
        <w:ind w:firstLine="720"/>
        <w:jc w:val="both"/>
        <w:rPr>
          <w:b/>
          <w:bCs/>
          <w:lang w:val="vi-VN"/>
        </w:rPr>
      </w:pPr>
      <w:bookmarkStart w:id="4" w:name="dieu_3"/>
      <w:r w:rsidRPr="00964C50">
        <w:rPr>
          <w:b/>
          <w:bCs/>
          <w:lang w:val="vi-VN"/>
        </w:rPr>
        <w:t>Điều 3. Cơ cấu tổ chức</w:t>
      </w:r>
      <w:bookmarkEnd w:id="4"/>
      <w:r w:rsidRPr="00964C50">
        <w:rPr>
          <w:b/>
          <w:bCs/>
          <w:lang w:val="vi-VN"/>
        </w:rPr>
        <w:t xml:space="preserve"> </w:t>
      </w:r>
    </w:p>
    <w:p w14:paraId="73AE27CD" w14:textId="546AF8C4" w:rsidR="00B71D9D" w:rsidRPr="00964C50" w:rsidRDefault="000A755E" w:rsidP="00964C50">
      <w:pPr>
        <w:spacing w:before="120"/>
        <w:ind w:firstLine="720"/>
        <w:jc w:val="both"/>
        <w:rPr>
          <w:bCs/>
          <w:lang w:val="nl-NL"/>
        </w:rPr>
      </w:pPr>
      <w:r w:rsidRPr="00964C50">
        <w:rPr>
          <w:bCs/>
          <w:lang w:val="nl-NL"/>
        </w:rPr>
        <w:t xml:space="preserve">1. Lãnh đạo Sở Giáo dục và Đào tạo có Giám đốc và </w:t>
      </w:r>
      <w:r w:rsidR="005C65DE" w:rsidRPr="00964C50">
        <w:rPr>
          <w:bCs/>
          <w:lang w:val="nl-NL"/>
        </w:rPr>
        <w:t xml:space="preserve">không quá 03 </w:t>
      </w:r>
      <w:r w:rsidR="00DF41EF" w:rsidRPr="00964C50">
        <w:rPr>
          <w:bCs/>
          <w:lang w:val="nl-NL"/>
        </w:rPr>
        <w:t>Phó Giám đốc</w:t>
      </w:r>
      <w:r w:rsidRPr="00964C50">
        <w:rPr>
          <w:bCs/>
          <w:lang w:val="nl-NL"/>
        </w:rPr>
        <w:t>.</w:t>
      </w:r>
    </w:p>
    <w:p w14:paraId="1166FE15" w14:textId="439E9E52" w:rsidR="00B71D9D" w:rsidRPr="008D7327" w:rsidRDefault="000A755E" w:rsidP="00964C50">
      <w:pPr>
        <w:spacing w:before="120"/>
        <w:ind w:firstLine="720"/>
        <w:jc w:val="both"/>
        <w:rPr>
          <w:bCs/>
          <w:lang w:val="nl-NL"/>
        </w:rPr>
      </w:pPr>
      <w:r w:rsidRPr="00964C50">
        <w:rPr>
          <w:bCs/>
          <w:lang w:val="nl-NL"/>
        </w:rPr>
        <w:t xml:space="preserve">a) Giám đốc Sở Giáo dục và Đào tạo là </w:t>
      </w:r>
      <w:r w:rsidR="00964C50">
        <w:rPr>
          <w:bCs/>
          <w:lang w:val="nl-NL"/>
        </w:rPr>
        <w:t>Ủ</w:t>
      </w:r>
      <w:r w:rsidRPr="00964C50">
        <w:rPr>
          <w:bCs/>
          <w:lang w:val="nl-NL"/>
        </w:rPr>
        <w:t>y </w:t>
      </w:r>
      <w:r w:rsidRPr="00964C50">
        <w:rPr>
          <w:bCs/>
          <w:lang w:val="vi-VN"/>
        </w:rPr>
        <w:t>viên Ủy ban nhân dân tỉnh, là người đứng đầu </w:t>
      </w:r>
      <w:r w:rsidRPr="008D7327">
        <w:rPr>
          <w:bCs/>
          <w:lang w:val="nl-NL"/>
        </w:rPr>
        <w:t>S</w:t>
      </w:r>
      <w:r w:rsidRPr="00964C50">
        <w:rPr>
          <w:bCs/>
          <w:lang w:val="vi-VN"/>
        </w:rPr>
        <w:t>ở do Chủ tịch Ủy ban nhân dân tỉnh bổ nhiệm, chịu trách nhiệm trước Ủy ban nhân dân, Chủ tịch Ủy ban nhân dân tỉnh và trước pháp luật về thực hiện chức năng, nhiệm vụ, quyền hạn của </w:t>
      </w:r>
      <w:r w:rsidRPr="008D7327">
        <w:rPr>
          <w:bCs/>
          <w:lang w:val="nl-NL"/>
        </w:rPr>
        <w:t>S</w:t>
      </w:r>
      <w:r w:rsidRPr="00964C50">
        <w:rPr>
          <w:bCs/>
          <w:lang w:val="vi-VN"/>
        </w:rPr>
        <w:t>ở và thực hiện nhiệm vụ, quyền hạn của ủy viên Ủy ban nhân dân tỉnh theo Quy chế làm việc và phân công của Ủy ban nhân dân tỉnh;</w:t>
      </w:r>
    </w:p>
    <w:p w14:paraId="5672BEE4" w14:textId="29D12999" w:rsidR="00B71D9D" w:rsidRPr="008D7327" w:rsidRDefault="000A755E" w:rsidP="00964C50">
      <w:pPr>
        <w:spacing w:before="120"/>
        <w:ind w:firstLine="720"/>
        <w:jc w:val="both"/>
        <w:rPr>
          <w:bCs/>
          <w:lang w:val="vi-VN"/>
        </w:rPr>
      </w:pPr>
      <w:r w:rsidRPr="00964C50">
        <w:rPr>
          <w:bCs/>
          <w:lang w:val="vi-VN"/>
        </w:rPr>
        <w:t>b) </w:t>
      </w:r>
      <w:r w:rsidRPr="008D7327">
        <w:rPr>
          <w:bCs/>
          <w:lang w:val="nl-NL"/>
        </w:rPr>
        <w:t>Phó Giám đốc Sở </w:t>
      </w:r>
      <w:r w:rsidRPr="00964C50">
        <w:rPr>
          <w:bCs/>
          <w:lang w:val="vi-VN"/>
        </w:rPr>
        <w:t>do Chủ tịch Ủy ban nhân dân tỉnh bổ nhiệm theo đề nghị của Giám đốc </w:t>
      </w:r>
      <w:r w:rsidRPr="008D7327">
        <w:rPr>
          <w:bCs/>
          <w:lang w:val="nl-NL"/>
        </w:rPr>
        <w:t>S</w:t>
      </w:r>
      <w:r w:rsidRPr="00964C50">
        <w:rPr>
          <w:bCs/>
          <w:lang w:val="vi-VN"/>
        </w:rPr>
        <w:t>ở, giúp Giám đốc sở thực hiện một hoặc một số nhiệm vụ cụ thể do Giám đốc </w:t>
      </w:r>
      <w:r w:rsidRPr="008D7327">
        <w:rPr>
          <w:bCs/>
          <w:lang w:val="nl-NL"/>
        </w:rPr>
        <w:t>S</w:t>
      </w:r>
      <w:r w:rsidRPr="00964C50">
        <w:rPr>
          <w:bCs/>
          <w:lang w:val="vi-VN"/>
        </w:rPr>
        <w:t>ở phân công và chịu trách nhiệm trước Giám đốc </w:t>
      </w:r>
      <w:r w:rsidRPr="008D7327">
        <w:rPr>
          <w:bCs/>
          <w:lang w:val="nl-NL"/>
        </w:rPr>
        <w:t>S</w:t>
      </w:r>
      <w:r w:rsidRPr="00964C50">
        <w:rPr>
          <w:bCs/>
          <w:lang w:val="vi-VN"/>
        </w:rPr>
        <w:t>ở và trước pháp luật về thực hiện nhiệm vụ được phân công. Khi Giám đốc </w:t>
      </w:r>
      <w:r w:rsidRPr="008D7327">
        <w:rPr>
          <w:bCs/>
          <w:lang w:val="vi-VN"/>
        </w:rPr>
        <w:t>S</w:t>
      </w:r>
      <w:r w:rsidRPr="00964C50">
        <w:rPr>
          <w:bCs/>
          <w:lang w:val="vi-VN"/>
        </w:rPr>
        <w:t>ở vắng mặt, một Phó Giám đốc </w:t>
      </w:r>
      <w:r w:rsidRPr="008D7327">
        <w:rPr>
          <w:bCs/>
          <w:lang w:val="vi-VN"/>
        </w:rPr>
        <w:t>S</w:t>
      </w:r>
      <w:r w:rsidRPr="00964C50">
        <w:rPr>
          <w:bCs/>
          <w:lang w:val="vi-VN"/>
        </w:rPr>
        <w:t>ở được Giám đốc sở ủy nhiệm thay Giám đốc </w:t>
      </w:r>
      <w:r w:rsidRPr="008D7327">
        <w:rPr>
          <w:bCs/>
          <w:lang w:val="vi-VN"/>
        </w:rPr>
        <w:t>S</w:t>
      </w:r>
      <w:r w:rsidRPr="00964C50">
        <w:rPr>
          <w:bCs/>
          <w:lang w:val="vi-VN"/>
        </w:rPr>
        <w:t>ở điều hành các hoạt động của </w:t>
      </w:r>
      <w:r w:rsidRPr="008D7327">
        <w:rPr>
          <w:bCs/>
          <w:lang w:val="vi-VN"/>
        </w:rPr>
        <w:t>S</w:t>
      </w:r>
      <w:r w:rsidRPr="00964C50">
        <w:rPr>
          <w:bCs/>
          <w:lang w:val="vi-VN"/>
        </w:rPr>
        <w:t>ở</w:t>
      </w:r>
      <w:r w:rsidR="00964C50" w:rsidRPr="008D7327">
        <w:rPr>
          <w:bCs/>
          <w:lang w:val="vi-VN"/>
        </w:rPr>
        <w:t>;</w:t>
      </w:r>
    </w:p>
    <w:p w14:paraId="2C92ADCA" w14:textId="34EC2997" w:rsidR="00B71D9D" w:rsidRPr="00964C50" w:rsidRDefault="000A755E" w:rsidP="00964C50">
      <w:pPr>
        <w:spacing w:before="120"/>
        <w:ind w:firstLine="720"/>
        <w:jc w:val="both"/>
        <w:rPr>
          <w:bCs/>
          <w:lang w:val="nl-NL"/>
        </w:rPr>
      </w:pPr>
      <w:r w:rsidRPr="00964C50">
        <w:rPr>
          <w:bCs/>
          <w:lang w:val="nl-NL"/>
        </w:rPr>
        <w:t>c) Việc bổ nhiệm, bổ nhiệm lại, miễn nhiệm, điều động, luân chuyển, khen thưởng, kỷ luật, cho từ chức, nghỉ hưu và thực hiện chế độ chính sách khác đối với Giám đốc, Phó Giám đốc Sở do Chủ tịch Uỷ ban nhân dân tỉnh quyết định theo quy định của pháp luật và phân cấp quản lý tổ chức, cán bộ, công chức, viên chức củ</w:t>
      </w:r>
      <w:r w:rsidR="00964C50">
        <w:rPr>
          <w:bCs/>
          <w:lang w:val="nl-NL"/>
        </w:rPr>
        <w:t>a Ủy ban nhân dân</w:t>
      </w:r>
      <w:r w:rsidRPr="00964C50">
        <w:rPr>
          <w:bCs/>
          <w:lang w:val="nl-NL"/>
        </w:rPr>
        <w:t xml:space="preserve"> tỉnh.</w:t>
      </w:r>
    </w:p>
    <w:p w14:paraId="2647E7C9" w14:textId="77777777" w:rsidR="00B71D9D" w:rsidRPr="00964C50" w:rsidRDefault="000A755E" w:rsidP="00964C50">
      <w:pPr>
        <w:spacing w:before="120"/>
        <w:ind w:firstLine="720"/>
        <w:jc w:val="both"/>
        <w:rPr>
          <w:bCs/>
          <w:lang w:val="nl-NL"/>
        </w:rPr>
      </w:pPr>
      <w:r w:rsidRPr="00964C50">
        <w:rPr>
          <w:bCs/>
          <w:lang w:val="nl-NL"/>
        </w:rPr>
        <w:lastRenderedPageBreak/>
        <w:t xml:space="preserve">2. Các phòng chuyên môn, nghiệp vụ (gồm </w:t>
      </w:r>
      <w:r w:rsidR="000E6674" w:rsidRPr="00964C50">
        <w:rPr>
          <w:bCs/>
          <w:lang w:val="nl-NL"/>
        </w:rPr>
        <w:t>07</w:t>
      </w:r>
      <w:r w:rsidRPr="00964C50">
        <w:rPr>
          <w:bCs/>
          <w:i/>
          <w:iCs/>
          <w:lang w:val="nl-NL"/>
        </w:rPr>
        <w:t> </w:t>
      </w:r>
      <w:r w:rsidRPr="00964C50">
        <w:rPr>
          <w:bCs/>
          <w:lang w:val="nl-NL"/>
        </w:rPr>
        <w:t>phòng), cụ thể:</w:t>
      </w:r>
    </w:p>
    <w:p w14:paraId="68E33C36" w14:textId="77777777" w:rsidR="00B71D9D" w:rsidRPr="00964C50" w:rsidRDefault="000A755E" w:rsidP="00964C50">
      <w:pPr>
        <w:spacing w:before="120"/>
        <w:ind w:firstLine="720"/>
        <w:jc w:val="both"/>
        <w:rPr>
          <w:bCs/>
          <w:lang w:val="nl-NL"/>
        </w:rPr>
      </w:pPr>
      <w:r w:rsidRPr="00964C50">
        <w:rPr>
          <w:bCs/>
          <w:lang w:val="nl-NL"/>
        </w:rPr>
        <w:t>a) Văn phòng;</w:t>
      </w:r>
    </w:p>
    <w:p w14:paraId="12727DED" w14:textId="77777777" w:rsidR="00B71D9D" w:rsidRPr="00964C50" w:rsidRDefault="000A755E" w:rsidP="00964C50">
      <w:pPr>
        <w:spacing w:before="120"/>
        <w:ind w:firstLine="720"/>
        <w:jc w:val="both"/>
        <w:rPr>
          <w:bCs/>
          <w:lang w:val="nl-NL"/>
        </w:rPr>
      </w:pPr>
      <w:r w:rsidRPr="00964C50">
        <w:rPr>
          <w:bCs/>
          <w:lang w:val="nl-NL"/>
        </w:rPr>
        <w:t>b) Thanh tra;</w:t>
      </w:r>
    </w:p>
    <w:p w14:paraId="3490A3D2" w14:textId="44608360" w:rsidR="00B71D9D" w:rsidRPr="00964C50" w:rsidRDefault="0080306B" w:rsidP="00964C50">
      <w:pPr>
        <w:spacing w:before="120"/>
        <w:ind w:firstLine="720"/>
        <w:jc w:val="both"/>
        <w:rPr>
          <w:bCs/>
          <w:lang w:val="nl-NL"/>
        </w:rPr>
      </w:pPr>
      <w:r w:rsidRPr="00964C50">
        <w:rPr>
          <w:bCs/>
          <w:lang w:val="nl-NL"/>
        </w:rPr>
        <w:t>c</w:t>
      </w:r>
      <w:r w:rsidR="000A755E" w:rsidRPr="00964C50">
        <w:rPr>
          <w:bCs/>
          <w:lang w:val="nl-NL"/>
        </w:rPr>
        <w:t>) Phòng Kế hoạ</w:t>
      </w:r>
      <w:r w:rsidR="00964C50">
        <w:rPr>
          <w:bCs/>
          <w:lang w:val="nl-NL"/>
        </w:rPr>
        <w:t>ch -</w:t>
      </w:r>
      <w:r w:rsidR="000A755E" w:rsidRPr="00964C50">
        <w:rPr>
          <w:bCs/>
          <w:lang w:val="nl-NL"/>
        </w:rPr>
        <w:t xml:space="preserve"> Tổng hợp;</w:t>
      </w:r>
    </w:p>
    <w:p w14:paraId="094C8634" w14:textId="77777777" w:rsidR="00B71D9D" w:rsidRPr="00964C50" w:rsidRDefault="0080306B" w:rsidP="00964C50">
      <w:pPr>
        <w:spacing w:before="120"/>
        <w:ind w:firstLine="720"/>
        <w:jc w:val="both"/>
        <w:rPr>
          <w:bCs/>
          <w:lang w:val="nl-NL"/>
        </w:rPr>
      </w:pPr>
      <w:r w:rsidRPr="00964C50">
        <w:rPr>
          <w:bCs/>
          <w:lang w:val="nl-NL"/>
        </w:rPr>
        <w:t>d</w:t>
      </w:r>
      <w:r w:rsidR="000A755E" w:rsidRPr="00964C50">
        <w:rPr>
          <w:bCs/>
          <w:lang w:val="nl-NL"/>
        </w:rPr>
        <w:t>) Phòng Giáo dục Mầm non;</w:t>
      </w:r>
    </w:p>
    <w:p w14:paraId="70B1B93F" w14:textId="77777777" w:rsidR="00B71D9D" w:rsidRPr="00964C50" w:rsidRDefault="0080306B" w:rsidP="00964C50">
      <w:pPr>
        <w:spacing w:before="120"/>
        <w:ind w:firstLine="720"/>
        <w:jc w:val="both"/>
        <w:rPr>
          <w:bCs/>
          <w:lang w:val="nl-NL"/>
        </w:rPr>
      </w:pPr>
      <w:r w:rsidRPr="00964C50">
        <w:rPr>
          <w:bCs/>
          <w:lang w:val="nl-NL"/>
        </w:rPr>
        <w:t>đ</w:t>
      </w:r>
      <w:r w:rsidR="000A755E" w:rsidRPr="00964C50">
        <w:rPr>
          <w:bCs/>
          <w:lang w:val="nl-NL"/>
        </w:rPr>
        <w:t xml:space="preserve">) Phòng Giáo dục </w:t>
      </w:r>
      <w:r w:rsidRPr="00964C50">
        <w:rPr>
          <w:bCs/>
          <w:lang w:val="nl-NL"/>
        </w:rPr>
        <w:t>phổ thông</w:t>
      </w:r>
      <w:r w:rsidR="000A755E" w:rsidRPr="00964C50">
        <w:rPr>
          <w:bCs/>
          <w:lang w:val="nl-NL"/>
        </w:rPr>
        <w:t>;</w:t>
      </w:r>
    </w:p>
    <w:p w14:paraId="1367E3E7" w14:textId="77777777" w:rsidR="00B71D9D" w:rsidRPr="00964C50" w:rsidRDefault="0080306B" w:rsidP="00964C50">
      <w:pPr>
        <w:spacing w:before="120"/>
        <w:ind w:firstLine="720"/>
        <w:jc w:val="both"/>
        <w:rPr>
          <w:bCs/>
          <w:lang w:val="nl-NL"/>
        </w:rPr>
      </w:pPr>
      <w:r w:rsidRPr="00964C50">
        <w:rPr>
          <w:bCs/>
          <w:lang w:val="nl-NL"/>
        </w:rPr>
        <w:t>e</w:t>
      </w:r>
      <w:r w:rsidR="000A755E" w:rsidRPr="00964C50">
        <w:rPr>
          <w:bCs/>
          <w:lang w:val="nl-NL"/>
        </w:rPr>
        <w:t>)</w:t>
      </w:r>
      <w:r w:rsidR="00522CFA" w:rsidRPr="00964C50">
        <w:rPr>
          <w:bCs/>
          <w:lang w:val="nl-NL"/>
        </w:rPr>
        <w:t xml:space="preserve"> Phòng </w:t>
      </w:r>
      <w:r w:rsidR="00522CFA" w:rsidRPr="008D7327">
        <w:rPr>
          <w:bCs/>
          <w:lang w:val="nl-NL"/>
        </w:rPr>
        <w:t xml:space="preserve">Giáo dục nghề nghiệp và </w:t>
      </w:r>
      <w:r w:rsidR="00522CFA" w:rsidRPr="00964C50">
        <w:rPr>
          <w:bCs/>
          <w:lang w:val="nl-NL"/>
        </w:rPr>
        <w:t>Giáo dục thường xuyên</w:t>
      </w:r>
      <w:r w:rsidR="000A755E" w:rsidRPr="00964C50">
        <w:rPr>
          <w:bCs/>
          <w:lang w:val="nl-NL"/>
        </w:rPr>
        <w:t>;</w:t>
      </w:r>
    </w:p>
    <w:p w14:paraId="7774D7A0" w14:textId="77777777" w:rsidR="00B71D9D" w:rsidRPr="008D7327" w:rsidRDefault="0080306B" w:rsidP="00964C50">
      <w:pPr>
        <w:spacing w:before="120"/>
        <w:ind w:firstLine="720"/>
        <w:jc w:val="both"/>
        <w:rPr>
          <w:bCs/>
          <w:lang w:val="nl-NL"/>
        </w:rPr>
      </w:pPr>
      <w:r w:rsidRPr="00964C50">
        <w:rPr>
          <w:bCs/>
          <w:lang w:val="nl-NL"/>
        </w:rPr>
        <w:t>g</w:t>
      </w:r>
      <w:r w:rsidR="000A755E" w:rsidRPr="00964C50">
        <w:rPr>
          <w:bCs/>
          <w:lang w:val="nl-NL"/>
        </w:rPr>
        <w:t>) </w:t>
      </w:r>
      <w:r w:rsidR="000A755E" w:rsidRPr="008D7327">
        <w:rPr>
          <w:bCs/>
          <w:lang w:val="nl-NL"/>
        </w:rPr>
        <w:t>Phòng Quản lý chất lượng giáo dục</w:t>
      </w:r>
      <w:r w:rsidRPr="008D7327">
        <w:rPr>
          <w:bCs/>
          <w:lang w:val="nl-NL"/>
        </w:rPr>
        <w:t>.</w:t>
      </w:r>
    </w:p>
    <w:p w14:paraId="2E4817FD" w14:textId="03A70FCA" w:rsidR="00B71D9D" w:rsidRPr="00964C50" w:rsidRDefault="000A755E" w:rsidP="00964C50">
      <w:pPr>
        <w:spacing w:before="120"/>
        <w:ind w:firstLine="720"/>
        <w:jc w:val="both"/>
        <w:rPr>
          <w:bCs/>
          <w:lang w:val="nl-NL"/>
        </w:rPr>
      </w:pPr>
      <w:r w:rsidRPr="00964C50">
        <w:rPr>
          <w:bCs/>
          <w:lang w:val="nl-NL"/>
        </w:rPr>
        <w:t>3. Các cơ sở giáo dục trực thuộc Sở</w:t>
      </w:r>
      <w:r w:rsidR="00E5552B" w:rsidRPr="00964C50">
        <w:rPr>
          <w:bCs/>
          <w:lang w:val="nl-NL"/>
        </w:rPr>
        <w:t xml:space="preserve"> </w:t>
      </w:r>
      <w:r w:rsidR="00BB14CC" w:rsidRPr="00964C50">
        <w:rPr>
          <w:bCs/>
          <w:lang w:val="nl-NL"/>
        </w:rPr>
        <w:t>:</w:t>
      </w:r>
    </w:p>
    <w:p w14:paraId="14616A37" w14:textId="77777777" w:rsidR="00B71D9D" w:rsidRPr="00964C50" w:rsidRDefault="000A755E" w:rsidP="00964C50">
      <w:pPr>
        <w:spacing w:before="120"/>
        <w:ind w:firstLine="720"/>
        <w:jc w:val="both"/>
        <w:rPr>
          <w:bCs/>
          <w:lang w:val="nl-NL"/>
        </w:rPr>
      </w:pPr>
      <w:r w:rsidRPr="00964C50">
        <w:rPr>
          <w:bCs/>
          <w:lang w:val="nl-NL"/>
        </w:rPr>
        <w:t>a) Trường trung học phổ thông; trường phổ thông có nhiều cấp học, trong đó có cấp học trung học phổ thông;</w:t>
      </w:r>
    </w:p>
    <w:p w14:paraId="68E42526" w14:textId="77777777" w:rsidR="00B71D9D" w:rsidRPr="00964C50" w:rsidRDefault="000A755E" w:rsidP="00964C50">
      <w:pPr>
        <w:spacing w:before="120"/>
        <w:ind w:firstLine="720"/>
        <w:jc w:val="both"/>
        <w:rPr>
          <w:bCs/>
          <w:lang w:val="nl-NL"/>
        </w:rPr>
      </w:pPr>
      <w:r w:rsidRPr="00964C50">
        <w:rPr>
          <w:bCs/>
          <w:lang w:val="nl-NL"/>
        </w:rPr>
        <w:t>b) Trường phổ thông dân tộc nội trú có cấp trung học phổ thông;</w:t>
      </w:r>
    </w:p>
    <w:p w14:paraId="23D5DE84" w14:textId="77777777" w:rsidR="00B71D9D" w:rsidRPr="00964C50" w:rsidRDefault="000A755E" w:rsidP="00964C50">
      <w:pPr>
        <w:spacing w:before="120"/>
        <w:ind w:firstLine="720"/>
        <w:jc w:val="both"/>
        <w:rPr>
          <w:bCs/>
          <w:lang w:val="nl-NL"/>
        </w:rPr>
      </w:pPr>
      <w:r w:rsidRPr="00964C50">
        <w:rPr>
          <w:bCs/>
          <w:lang w:val="nl-NL"/>
        </w:rPr>
        <w:t>c) Trung tâm kỹ thuật tổng hợp - Hướng nghiệp dạy nghề và Giáo dục thường xuyên</w:t>
      </w:r>
      <w:r w:rsidR="007828E8" w:rsidRPr="00964C50">
        <w:rPr>
          <w:bCs/>
          <w:lang w:val="nl-NL"/>
        </w:rPr>
        <w:t>.</w:t>
      </w:r>
    </w:p>
    <w:p w14:paraId="3A5BA85E" w14:textId="459CC28E" w:rsidR="00ED061E" w:rsidRPr="00964C50" w:rsidRDefault="005C65DE" w:rsidP="00964C50">
      <w:pPr>
        <w:spacing w:before="120"/>
        <w:ind w:firstLine="720"/>
        <w:jc w:val="both"/>
        <w:rPr>
          <w:lang w:val="vi-VN"/>
        </w:rPr>
      </w:pPr>
      <w:bookmarkStart w:id="5" w:name="_Hlk191453308"/>
      <w:r w:rsidRPr="008D7327">
        <w:rPr>
          <w:bCs/>
          <w:lang w:val="nl-NL"/>
        </w:rPr>
        <w:t xml:space="preserve">4. </w:t>
      </w:r>
      <w:r w:rsidR="00ED061E" w:rsidRPr="008D7327">
        <w:rPr>
          <w:bCs/>
          <w:lang w:val="nl-NL"/>
        </w:rPr>
        <w:t>Số lượng cấp phó của người đứng đầu cơ quan, tổ chức, đơn vị thuộc diện sắp xếp, kiện toàn đối với Sở Giáo dục và Đào tạo (sở, phòng thuộc sở) có thể bố trí cao hơn số lượng quy định, tuy nhiên cơ quan, đơn vị phải xây dựng phương án sắp xếp giảm số lượng cấp phó theo quy định trong thời hạn 05 năm kể từ ngày cấp có thẩm quyền quyết định sắp xếp bộ máy</w:t>
      </w:r>
      <w:r w:rsidR="003B0548" w:rsidRPr="008D7327">
        <w:rPr>
          <w:bCs/>
          <w:lang w:val="nl-NL"/>
        </w:rPr>
        <w:t>.</w:t>
      </w:r>
    </w:p>
    <w:bookmarkEnd w:id="5"/>
    <w:p w14:paraId="72AE2297" w14:textId="3B15650A" w:rsidR="002A057F" w:rsidRPr="00964C50" w:rsidRDefault="002A057F" w:rsidP="00964C50">
      <w:pPr>
        <w:spacing w:before="120"/>
        <w:ind w:firstLine="720"/>
        <w:jc w:val="both"/>
        <w:rPr>
          <w:b/>
          <w:lang w:val="vi-VN"/>
        </w:rPr>
      </w:pPr>
      <w:r w:rsidRPr="00964C50">
        <w:rPr>
          <w:b/>
          <w:lang w:val="vi-VN"/>
        </w:rPr>
        <w:t xml:space="preserve">Điều </w:t>
      </w:r>
      <w:r w:rsidR="00D61A09" w:rsidRPr="008D7327">
        <w:rPr>
          <w:b/>
          <w:lang w:val="vi-VN"/>
        </w:rPr>
        <w:t>4</w:t>
      </w:r>
      <w:r w:rsidRPr="00964C50">
        <w:rPr>
          <w:b/>
          <w:lang w:val="vi-VN"/>
        </w:rPr>
        <w:t>.</w:t>
      </w:r>
      <w:r w:rsidRPr="00964C50">
        <w:rPr>
          <w:lang w:val="vi-VN"/>
        </w:rPr>
        <w:t xml:space="preserve"> </w:t>
      </w:r>
      <w:r w:rsidRPr="00964C50">
        <w:rPr>
          <w:b/>
          <w:lang w:val="vi-VN"/>
        </w:rPr>
        <w:t xml:space="preserve">Trách nhiệm của Giám đốc Sở </w:t>
      </w:r>
      <w:r w:rsidR="00912FC0" w:rsidRPr="008D7327">
        <w:rPr>
          <w:b/>
          <w:lang w:val="vi-VN"/>
        </w:rPr>
        <w:t>Giáo dục và Đào tạo</w:t>
      </w:r>
    </w:p>
    <w:p w14:paraId="1D71E3C2" w14:textId="4D67E2FC" w:rsidR="002A057F" w:rsidRPr="00964C50" w:rsidRDefault="002A057F" w:rsidP="00964C50">
      <w:pPr>
        <w:spacing w:before="120"/>
        <w:ind w:firstLine="720"/>
        <w:jc w:val="both"/>
        <w:rPr>
          <w:lang w:val="vi-VN"/>
        </w:rPr>
      </w:pPr>
      <w:r w:rsidRPr="00964C50">
        <w:rPr>
          <w:lang w:val="vi-VN"/>
        </w:rPr>
        <w:t xml:space="preserve">1. Tổ chức triển khai thực hiện Quy định này. Ban hành các quyết định sau đây và chỉ đạo, điều hành, hướng dẫn, đôn đốc, kiểm tra, bảo đảm mọi hoạt động của Sở </w:t>
      </w:r>
      <w:r w:rsidR="00912FC0" w:rsidRPr="008D7327">
        <w:rPr>
          <w:lang w:val="vi-VN"/>
        </w:rPr>
        <w:t>Giáo dục và Đào tạo tỉnh</w:t>
      </w:r>
      <w:r w:rsidRPr="00964C50">
        <w:rPr>
          <w:lang w:val="vi-VN"/>
        </w:rPr>
        <w:t xml:space="preserve"> hiệu lực, hiệu quả:</w:t>
      </w:r>
    </w:p>
    <w:p w14:paraId="353B4858" w14:textId="25F29AFA" w:rsidR="002A057F" w:rsidRPr="00964C50" w:rsidRDefault="002A057F" w:rsidP="00964C50">
      <w:pPr>
        <w:autoSpaceDE w:val="0"/>
        <w:autoSpaceDN w:val="0"/>
        <w:adjustRightInd w:val="0"/>
        <w:spacing w:before="120"/>
        <w:ind w:firstLine="720"/>
        <w:jc w:val="both"/>
        <w:rPr>
          <w:lang w:val="vi-VN"/>
        </w:rPr>
      </w:pPr>
      <w:r w:rsidRPr="00964C50">
        <w:rPr>
          <w:lang w:val="vi-VN"/>
        </w:rPr>
        <w:t xml:space="preserve">a) Quy định chức năng, nhiệm vụ, quyền hạn, tổ chức bộ máy và mối quan hệ công tác của các đơn vị thuộc Sở theo hướng dẫn của Bộ </w:t>
      </w:r>
      <w:r w:rsidR="00912FC0" w:rsidRPr="008D7327">
        <w:rPr>
          <w:lang w:val="vi-VN"/>
        </w:rPr>
        <w:t>Giáo dục và Đào tạo</w:t>
      </w:r>
      <w:r w:rsidRPr="00964C50">
        <w:rPr>
          <w:lang w:val="vi-VN"/>
        </w:rPr>
        <w:t xml:space="preserve"> và theo quy định của Ủy ban nhân dân tỉnh; </w:t>
      </w:r>
    </w:p>
    <w:p w14:paraId="3E531AA8" w14:textId="3210E274" w:rsidR="002A057F" w:rsidRPr="00964C50" w:rsidRDefault="002A057F" w:rsidP="00964C50">
      <w:pPr>
        <w:shd w:val="clear" w:color="auto" w:fill="FFFFFF"/>
        <w:spacing w:before="120"/>
        <w:ind w:firstLine="720"/>
        <w:jc w:val="both"/>
        <w:rPr>
          <w:lang w:val="vi-VN"/>
        </w:rPr>
      </w:pPr>
      <w:r w:rsidRPr="00964C50">
        <w:rPr>
          <w:lang w:val="vi-VN"/>
        </w:rPr>
        <w:t xml:space="preserve">b) Quy định nhiệm vụ, quyền hạn cụ thể của các phòng thuộc Sở </w:t>
      </w:r>
      <w:r w:rsidR="00912FC0" w:rsidRPr="008D7327">
        <w:rPr>
          <w:lang w:val="vi-VN"/>
        </w:rPr>
        <w:t>Giáo dục và Đào tạo</w:t>
      </w:r>
      <w:r w:rsidRPr="00964C50">
        <w:rPr>
          <w:lang w:val="vi-VN"/>
        </w:rPr>
        <w:t xml:space="preserve">; quy định chức danh công chức cho từng phòng bảo đảm thực hiện đầy đủ chức năng, nhiệm vụ được giao và phù hợp với tình hình thực tế của Sở </w:t>
      </w:r>
      <w:r w:rsidR="00912FC0" w:rsidRPr="008D7327">
        <w:rPr>
          <w:lang w:val="vi-VN"/>
        </w:rPr>
        <w:t>Giáo dục và Đào tạo</w:t>
      </w:r>
      <w:r w:rsidRPr="00964C50">
        <w:rPr>
          <w:lang w:val="vi-VN"/>
        </w:rPr>
        <w:t xml:space="preserve">; </w:t>
      </w:r>
    </w:p>
    <w:p w14:paraId="15326BD6" w14:textId="5F2550AC" w:rsidR="002A057F" w:rsidRPr="00964C50" w:rsidRDefault="002A057F" w:rsidP="00964C50">
      <w:pPr>
        <w:spacing w:before="120"/>
        <w:ind w:firstLine="720"/>
        <w:jc w:val="both"/>
        <w:rPr>
          <w:lang w:val="vi-VN"/>
        </w:rPr>
      </w:pPr>
      <w:r w:rsidRPr="00964C50">
        <w:rPr>
          <w:lang w:val="vi-VN"/>
        </w:rPr>
        <w:t xml:space="preserve">c) </w:t>
      </w:r>
      <w:r w:rsidR="0013689D" w:rsidRPr="0013689D">
        <w:rPr>
          <w:lang w:val="vi-VN"/>
        </w:rPr>
        <w:t>Ban h</w:t>
      </w:r>
      <w:r w:rsidR="0013689D" w:rsidRPr="00757233">
        <w:rPr>
          <w:lang w:val="vi-VN"/>
        </w:rPr>
        <w:t xml:space="preserve">ành </w:t>
      </w:r>
      <w:r w:rsidRPr="00964C50">
        <w:rPr>
          <w:lang w:val="vi-VN"/>
        </w:rPr>
        <w:t xml:space="preserve">Quy chế làm việc của Sở </w:t>
      </w:r>
      <w:r w:rsidR="00912FC0" w:rsidRPr="008D7327">
        <w:rPr>
          <w:lang w:val="vi-VN"/>
        </w:rPr>
        <w:t>Giáo dục và Đào tạo</w:t>
      </w:r>
      <w:r w:rsidRPr="00964C50">
        <w:rPr>
          <w:lang w:val="vi-VN"/>
        </w:rPr>
        <w:t>, nội quy cơ quan, các quy định khác có liên quan bảo đảm mọi hoạt động, điều hành của Sở</w:t>
      </w:r>
      <w:r w:rsidR="00912FC0" w:rsidRPr="008D7327">
        <w:rPr>
          <w:lang w:val="vi-VN"/>
        </w:rPr>
        <w:t xml:space="preserve"> Giáo dục và Đào tạo </w:t>
      </w:r>
      <w:r w:rsidRPr="00964C50">
        <w:rPr>
          <w:lang w:val="vi-VN"/>
        </w:rPr>
        <w:t>theo đúng quy định của pháp luật.</w:t>
      </w:r>
    </w:p>
    <w:p w14:paraId="4A5FAB30" w14:textId="45BEEABF" w:rsidR="002A057F" w:rsidRPr="00964C50" w:rsidRDefault="002A057F" w:rsidP="00964C50">
      <w:pPr>
        <w:spacing w:before="120"/>
        <w:ind w:firstLine="720"/>
        <w:jc w:val="both"/>
        <w:rPr>
          <w:lang w:val="vi-VN"/>
        </w:rPr>
      </w:pPr>
      <w:r w:rsidRPr="00964C50">
        <w:rPr>
          <w:lang w:val="vi-VN"/>
        </w:rPr>
        <w:t xml:space="preserve">2. Trong quá trình thực hiện nếu có vướng mắc, phát sinh cần phải điều chỉnh, Giám đốc Sở </w:t>
      </w:r>
      <w:r w:rsidR="00912FC0" w:rsidRPr="008D7327">
        <w:rPr>
          <w:lang w:val="vi-VN"/>
        </w:rPr>
        <w:t>Giáo dục và Đào tạo</w:t>
      </w:r>
      <w:r w:rsidR="00912FC0" w:rsidRPr="00964C50">
        <w:rPr>
          <w:lang w:val="vi-VN"/>
        </w:rPr>
        <w:t xml:space="preserve"> </w:t>
      </w:r>
      <w:r w:rsidRPr="00964C50">
        <w:rPr>
          <w:lang w:val="vi-VN"/>
        </w:rPr>
        <w:t>phối hợp với Giám đốc Sở Nội vụ trình UBND tỉnh xem xét, quyết định./.</w:t>
      </w:r>
    </w:p>
    <w:p w14:paraId="144905E6" w14:textId="77777777" w:rsidR="002A057F" w:rsidRPr="008D7327" w:rsidRDefault="002A057F" w:rsidP="002A057F">
      <w:pPr>
        <w:rPr>
          <w:lang w:val="vi-VN"/>
        </w:rPr>
      </w:pPr>
    </w:p>
    <w:sectPr w:rsidR="002A057F" w:rsidRPr="008D7327" w:rsidSect="00E17A77">
      <w:headerReference w:type="default" r:id="rId9"/>
      <w:headerReference w:type="first" r:id="rId10"/>
      <w:pgSz w:w="11907" w:h="16840" w:code="9"/>
      <w:pgMar w:top="1134" w:right="1134" w:bottom="1134" w:left="1701" w:header="397" w:footer="83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A2C0" w14:textId="77777777" w:rsidR="00094503" w:rsidRDefault="00094503">
      <w:r>
        <w:separator/>
      </w:r>
    </w:p>
  </w:endnote>
  <w:endnote w:type="continuationSeparator" w:id="0">
    <w:p w14:paraId="4A59D6A5" w14:textId="77777777" w:rsidR="00094503" w:rsidRDefault="0009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F498" w14:textId="77777777" w:rsidR="00094503" w:rsidRDefault="00094503">
      <w:r>
        <w:separator/>
      </w:r>
    </w:p>
  </w:footnote>
  <w:footnote w:type="continuationSeparator" w:id="0">
    <w:p w14:paraId="38446897" w14:textId="77777777" w:rsidR="00094503" w:rsidRDefault="0009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7980"/>
      <w:docPartObj>
        <w:docPartGallery w:val="Page Numbers (Top of Page)"/>
        <w:docPartUnique/>
      </w:docPartObj>
    </w:sdtPr>
    <w:sdtEndPr>
      <w:rPr>
        <w:noProof/>
      </w:rPr>
    </w:sdtEndPr>
    <w:sdtContent>
      <w:p w14:paraId="07103ED5" w14:textId="6749411D" w:rsidR="00E17A77" w:rsidRDefault="00E17A77">
        <w:pPr>
          <w:pStyle w:val="Header"/>
          <w:jc w:val="center"/>
        </w:pPr>
        <w:r>
          <w:fldChar w:fldCharType="begin"/>
        </w:r>
        <w:r>
          <w:instrText xml:space="preserve"> PAGE   \* MERGEFORMAT </w:instrText>
        </w:r>
        <w:r>
          <w:fldChar w:fldCharType="separate"/>
        </w:r>
        <w:r w:rsidR="0082657D">
          <w:rPr>
            <w:noProof/>
          </w:rPr>
          <w:t>7</w:t>
        </w:r>
        <w:r>
          <w:rPr>
            <w:noProof/>
          </w:rPr>
          <w:fldChar w:fldCharType="end"/>
        </w:r>
      </w:p>
    </w:sdtContent>
  </w:sdt>
  <w:p w14:paraId="23BC56AE" w14:textId="77777777" w:rsidR="00E17A77" w:rsidRDefault="00E17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865541"/>
      <w:docPartObj>
        <w:docPartGallery w:val="Page Numbers (Top of Page)"/>
        <w:docPartUnique/>
      </w:docPartObj>
    </w:sdtPr>
    <w:sdtEndPr>
      <w:rPr>
        <w:noProof/>
      </w:rPr>
    </w:sdtEndPr>
    <w:sdtContent>
      <w:p w14:paraId="039564C6" w14:textId="07692578" w:rsidR="00E17A77" w:rsidRDefault="00000000">
        <w:pPr>
          <w:pStyle w:val="Header"/>
          <w:jc w:val="center"/>
        </w:pPr>
      </w:p>
    </w:sdtContent>
  </w:sdt>
  <w:p w14:paraId="64AC058B" w14:textId="77777777" w:rsidR="00872DD4" w:rsidRDefault="00872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A2"/>
    <w:rsid w:val="00001B1A"/>
    <w:rsid w:val="000028F2"/>
    <w:rsid w:val="00002C8E"/>
    <w:rsid w:val="00002FD4"/>
    <w:rsid w:val="0000367E"/>
    <w:rsid w:val="0001207B"/>
    <w:rsid w:val="00012603"/>
    <w:rsid w:val="00012A84"/>
    <w:rsid w:val="00012E3D"/>
    <w:rsid w:val="00027DDF"/>
    <w:rsid w:val="00045983"/>
    <w:rsid w:val="0004690E"/>
    <w:rsid w:val="00051494"/>
    <w:rsid w:val="00055D89"/>
    <w:rsid w:val="00056724"/>
    <w:rsid w:val="00080033"/>
    <w:rsid w:val="000824CC"/>
    <w:rsid w:val="0009135B"/>
    <w:rsid w:val="00091AE6"/>
    <w:rsid w:val="00092EDA"/>
    <w:rsid w:val="00094503"/>
    <w:rsid w:val="000948D3"/>
    <w:rsid w:val="000A594C"/>
    <w:rsid w:val="000A755E"/>
    <w:rsid w:val="000A7710"/>
    <w:rsid w:val="000B04D3"/>
    <w:rsid w:val="000B13B5"/>
    <w:rsid w:val="000B17B4"/>
    <w:rsid w:val="000B4D43"/>
    <w:rsid w:val="000B4E62"/>
    <w:rsid w:val="000B7E50"/>
    <w:rsid w:val="000C110A"/>
    <w:rsid w:val="000C1A35"/>
    <w:rsid w:val="000C3ED6"/>
    <w:rsid w:val="000C70C7"/>
    <w:rsid w:val="000C73E6"/>
    <w:rsid w:val="000D0EBD"/>
    <w:rsid w:val="000D731D"/>
    <w:rsid w:val="000D73EC"/>
    <w:rsid w:val="000D7DA3"/>
    <w:rsid w:val="000E2F25"/>
    <w:rsid w:val="000E6674"/>
    <w:rsid w:val="000F087B"/>
    <w:rsid w:val="000F1A70"/>
    <w:rsid w:val="000F2B76"/>
    <w:rsid w:val="000F7133"/>
    <w:rsid w:val="001050E9"/>
    <w:rsid w:val="00105906"/>
    <w:rsid w:val="00106908"/>
    <w:rsid w:val="00110410"/>
    <w:rsid w:val="00110E31"/>
    <w:rsid w:val="0011184B"/>
    <w:rsid w:val="00112FB2"/>
    <w:rsid w:val="001164D3"/>
    <w:rsid w:val="00120B53"/>
    <w:rsid w:val="00123DDF"/>
    <w:rsid w:val="00126311"/>
    <w:rsid w:val="00127E2A"/>
    <w:rsid w:val="00132501"/>
    <w:rsid w:val="001340BC"/>
    <w:rsid w:val="00136256"/>
    <w:rsid w:val="0013689D"/>
    <w:rsid w:val="0014687A"/>
    <w:rsid w:val="001509BC"/>
    <w:rsid w:val="0015244D"/>
    <w:rsid w:val="00153352"/>
    <w:rsid w:val="00154033"/>
    <w:rsid w:val="00155A3F"/>
    <w:rsid w:val="001602B1"/>
    <w:rsid w:val="00160C2C"/>
    <w:rsid w:val="00161814"/>
    <w:rsid w:val="00162ED3"/>
    <w:rsid w:val="001653E1"/>
    <w:rsid w:val="001762D5"/>
    <w:rsid w:val="001768D9"/>
    <w:rsid w:val="00180172"/>
    <w:rsid w:val="00181B68"/>
    <w:rsid w:val="00182BAE"/>
    <w:rsid w:val="001849D8"/>
    <w:rsid w:val="001926AB"/>
    <w:rsid w:val="0019299C"/>
    <w:rsid w:val="001942AB"/>
    <w:rsid w:val="00197197"/>
    <w:rsid w:val="001A063C"/>
    <w:rsid w:val="001A06A6"/>
    <w:rsid w:val="001A5A88"/>
    <w:rsid w:val="001B002A"/>
    <w:rsid w:val="001B208D"/>
    <w:rsid w:val="001B4FDD"/>
    <w:rsid w:val="001C2347"/>
    <w:rsid w:val="001C36B7"/>
    <w:rsid w:val="001E09DC"/>
    <w:rsid w:val="001E5DD1"/>
    <w:rsid w:val="001E6ECF"/>
    <w:rsid w:val="001F4F8D"/>
    <w:rsid w:val="001F50CD"/>
    <w:rsid w:val="001F6CD3"/>
    <w:rsid w:val="00201823"/>
    <w:rsid w:val="00204866"/>
    <w:rsid w:val="002104EB"/>
    <w:rsid w:val="002154A6"/>
    <w:rsid w:val="00215FA0"/>
    <w:rsid w:val="002223BC"/>
    <w:rsid w:val="002223E3"/>
    <w:rsid w:val="0022681F"/>
    <w:rsid w:val="00240D2F"/>
    <w:rsid w:val="0024430E"/>
    <w:rsid w:val="00247D53"/>
    <w:rsid w:val="00252D0A"/>
    <w:rsid w:val="00253E82"/>
    <w:rsid w:val="002547A1"/>
    <w:rsid w:val="002579DB"/>
    <w:rsid w:val="002606C4"/>
    <w:rsid w:val="002622F6"/>
    <w:rsid w:val="002627AE"/>
    <w:rsid w:val="00264531"/>
    <w:rsid w:val="00273106"/>
    <w:rsid w:val="00274036"/>
    <w:rsid w:val="00280951"/>
    <w:rsid w:val="0028504D"/>
    <w:rsid w:val="002862F2"/>
    <w:rsid w:val="0029067E"/>
    <w:rsid w:val="00295362"/>
    <w:rsid w:val="00297B2B"/>
    <w:rsid w:val="002A057F"/>
    <w:rsid w:val="002A1820"/>
    <w:rsid w:val="002A198B"/>
    <w:rsid w:val="002A1D8E"/>
    <w:rsid w:val="002A20E1"/>
    <w:rsid w:val="002A3AB3"/>
    <w:rsid w:val="002A4819"/>
    <w:rsid w:val="002A5A44"/>
    <w:rsid w:val="002A772F"/>
    <w:rsid w:val="002B3FD7"/>
    <w:rsid w:val="002B402E"/>
    <w:rsid w:val="002B4A11"/>
    <w:rsid w:val="002B7DF8"/>
    <w:rsid w:val="002C3217"/>
    <w:rsid w:val="002C69B8"/>
    <w:rsid w:val="002E1706"/>
    <w:rsid w:val="002E1725"/>
    <w:rsid w:val="002E19EB"/>
    <w:rsid w:val="002E37E8"/>
    <w:rsid w:val="002E5712"/>
    <w:rsid w:val="002E5761"/>
    <w:rsid w:val="002E59ED"/>
    <w:rsid w:val="002E68B3"/>
    <w:rsid w:val="002F25FF"/>
    <w:rsid w:val="002F3E29"/>
    <w:rsid w:val="002F6200"/>
    <w:rsid w:val="00304100"/>
    <w:rsid w:val="00310044"/>
    <w:rsid w:val="00310322"/>
    <w:rsid w:val="0031235E"/>
    <w:rsid w:val="00312644"/>
    <w:rsid w:val="00316C6B"/>
    <w:rsid w:val="00320D01"/>
    <w:rsid w:val="0032367E"/>
    <w:rsid w:val="003260A7"/>
    <w:rsid w:val="00332DE8"/>
    <w:rsid w:val="00341D1C"/>
    <w:rsid w:val="00346F15"/>
    <w:rsid w:val="003478F2"/>
    <w:rsid w:val="00353EE9"/>
    <w:rsid w:val="00361529"/>
    <w:rsid w:val="00364A4A"/>
    <w:rsid w:val="00365442"/>
    <w:rsid w:val="00371B19"/>
    <w:rsid w:val="003748AF"/>
    <w:rsid w:val="0037684D"/>
    <w:rsid w:val="00377CE0"/>
    <w:rsid w:val="0038248B"/>
    <w:rsid w:val="00383E75"/>
    <w:rsid w:val="003902E1"/>
    <w:rsid w:val="0039370D"/>
    <w:rsid w:val="003965D7"/>
    <w:rsid w:val="003A0109"/>
    <w:rsid w:val="003A35E0"/>
    <w:rsid w:val="003A5352"/>
    <w:rsid w:val="003A7232"/>
    <w:rsid w:val="003A7283"/>
    <w:rsid w:val="003B0548"/>
    <w:rsid w:val="003B0E58"/>
    <w:rsid w:val="003B2FED"/>
    <w:rsid w:val="003B3464"/>
    <w:rsid w:val="003B5616"/>
    <w:rsid w:val="003B5903"/>
    <w:rsid w:val="003B74B0"/>
    <w:rsid w:val="003C2F58"/>
    <w:rsid w:val="003C4295"/>
    <w:rsid w:val="003C79B0"/>
    <w:rsid w:val="003D1425"/>
    <w:rsid w:val="003D30BC"/>
    <w:rsid w:val="003E15FC"/>
    <w:rsid w:val="003E1AC5"/>
    <w:rsid w:val="003E204C"/>
    <w:rsid w:val="003F0DDB"/>
    <w:rsid w:val="003F5962"/>
    <w:rsid w:val="00405548"/>
    <w:rsid w:val="00407073"/>
    <w:rsid w:val="00407376"/>
    <w:rsid w:val="0041039D"/>
    <w:rsid w:val="00417377"/>
    <w:rsid w:val="00420793"/>
    <w:rsid w:val="00420849"/>
    <w:rsid w:val="0042319A"/>
    <w:rsid w:val="00440B51"/>
    <w:rsid w:val="00440D09"/>
    <w:rsid w:val="004444EF"/>
    <w:rsid w:val="004450C2"/>
    <w:rsid w:val="00445E52"/>
    <w:rsid w:val="00446404"/>
    <w:rsid w:val="0044769A"/>
    <w:rsid w:val="00450A7C"/>
    <w:rsid w:val="004511E8"/>
    <w:rsid w:val="00454DE7"/>
    <w:rsid w:val="00455D79"/>
    <w:rsid w:val="00461EC6"/>
    <w:rsid w:val="004729B6"/>
    <w:rsid w:val="00481AB4"/>
    <w:rsid w:val="00486D5C"/>
    <w:rsid w:val="004922C4"/>
    <w:rsid w:val="00492345"/>
    <w:rsid w:val="00494478"/>
    <w:rsid w:val="004A1939"/>
    <w:rsid w:val="004A513E"/>
    <w:rsid w:val="004A7C5D"/>
    <w:rsid w:val="004A7F45"/>
    <w:rsid w:val="004B1415"/>
    <w:rsid w:val="004B15F3"/>
    <w:rsid w:val="004B3983"/>
    <w:rsid w:val="004C0EEB"/>
    <w:rsid w:val="004C4F42"/>
    <w:rsid w:val="004C6885"/>
    <w:rsid w:val="004D08C6"/>
    <w:rsid w:val="004D267D"/>
    <w:rsid w:val="004D27D2"/>
    <w:rsid w:val="004D43ED"/>
    <w:rsid w:val="004E630B"/>
    <w:rsid w:val="004F2BDB"/>
    <w:rsid w:val="004F41E6"/>
    <w:rsid w:val="004F5632"/>
    <w:rsid w:val="00501192"/>
    <w:rsid w:val="00501906"/>
    <w:rsid w:val="00501D58"/>
    <w:rsid w:val="005044E7"/>
    <w:rsid w:val="00507930"/>
    <w:rsid w:val="0051082F"/>
    <w:rsid w:val="00511265"/>
    <w:rsid w:val="00511385"/>
    <w:rsid w:val="00513425"/>
    <w:rsid w:val="0051386B"/>
    <w:rsid w:val="00514FC6"/>
    <w:rsid w:val="005208EF"/>
    <w:rsid w:val="005219A7"/>
    <w:rsid w:val="00522CFA"/>
    <w:rsid w:val="00524B7C"/>
    <w:rsid w:val="00524E13"/>
    <w:rsid w:val="0052787A"/>
    <w:rsid w:val="00530C0C"/>
    <w:rsid w:val="005311C7"/>
    <w:rsid w:val="0053456C"/>
    <w:rsid w:val="005348F8"/>
    <w:rsid w:val="00541F49"/>
    <w:rsid w:val="005423F9"/>
    <w:rsid w:val="00547904"/>
    <w:rsid w:val="00554555"/>
    <w:rsid w:val="0055608E"/>
    <w:rsid w:val="00574AF0"/>
    <w:rsid w:val="0057709B"/>
    <w:rsid w:val="00580C1E"/>
    <w:rsid w:val="0058216A"/>
    <w:rsid w:val="005838B2"/>
    <w:rsid w:val="00586830"/>
    <w:rsid w:val="0058694D"/>
    <w:rsid w:val="00590C96"/>
    <w:rsid w:val="00592E0F"/>
    <w:rsid w:val="00593C77"/>
    <w:rsid w:val="00594FF0"/>
    <w:rsid w:val="00595194"/>
    <w:rsid w:val="005A431B"/>
    <w:rsid w:val="005A44C8"/>
    <w:rsid w:val="005A5968"/>
    <w:rsid w:val="005A604A"/>
    <w:rsid w:val="005A6463"/>
    <w:rsid w:val="005B439F"/>
    <w:rsid w:val="005B6B77"/>
    <w:rsid w:val="005C002A"/>
    <w:rsid w:val="005C65DE"/>
    <w:rsid w:val="005D0195"/>
    <w:rsid w:val="005D38F6"/>
    <w:rsid w:val="005D3BB1"/>
    <w:rsid w:val="005D5B46"/>
    <w:rsid w:val="005E10B4"/>
    <w:rsid w:val="005E6BDA"/>
    <w:rsid w:val="005E73B4"/>
    <w:rsid w:val="005F5227"/>
    <w:rsid w:val="006052CD"/>
    <w:rsid w:val="00606E00"/>
    <w:rsid w:val="00610796"/>
    <w:rsid w:val="00612C1C"/>
    <w:rsid w:val="00615F76"/>
    <w:rsid w:val="00616589"/>
    <w:rsid w:val="006165D1"/>
    <w:rsid w:val="00617FA2"/>
    <w:rsid w:val="00620546"/>
    <w:rsid w:val="00621243"/>
    <w:rsid w:val="00621369"/>
    <w:rsid w:val="006306F4"/>
    <w:rsid w:val="006314CB"/>
    <w:rsid w:val="0063623B"/>
    <w:rsid w:val="006367C8"/>
    <w:rsid w:val="006377C5"/>
    <w:rsid w:val="006414A7"/>
    <w:rsid w:val="006424D8"/>
    <w:rsid w:val="0064278B"/>
    <w:rsid w:val="006456F6"/>
    <w:rsid w:val="0064789F"/>
    <w:rsid w:val="00650171"/>
    <w:rsid w:val="006509BD"/>
    <w:rsid w:val="006526EF"/>
    <w:rsid w:val="00655591"/>
    <w:rsid w:val="0065560F"/>
    <w:rsid w:val="00656643"/>
    <w:rsid w:val="00660FC7"/>
    <w:rsid w:val="00664960"/>
    <w:rsid w:val="00670A9A"/>
    <w:rsid w:val="00676FAF"/>
    <w:rsid w:val="006774B3"/>
    <w:rsid w:val="0068069D"/>
    <w:rsid w:val="006877FD"/>
    <w:rsid w:val="006923A4"/>
    <w:rsid w:val="0069516E"/>
    <w:rsid w:val="00695D7A"/>
    <w:rsid w:val="00695E68"/>
    <w:rsid w:val="006A61BC"/>
    <w:rsid w:val="006A6C44"/>
    <w:rsid w:val="006B0D09"/>
    <w:rsid w:val="006B1362"/>
    <w:rsid w:val="006B3717"/>
    <w:rsid w:val="006C15A6"/>
    <w:rsid w:val="006C1DF0"/>
    <w:rsid w:val="006C2B32"/>
    <w:rsid w:val="006C4553"/>
    <w:rsid w:val="006C465E"/>
    <w:rsid w:val="006D1FCD"/>
    <w:rsid w:val="006D4FB5"/>
    <w:rsid w:val="006D5D5B"/>
    <w:rsid w:val="006E6573"/>
    <w:rsid w:val="006F20A0"/>
    <w:rsid w:val="006F5429"/>
    <w:rsid w:val="006F684F"/>
    <w:rsid w:val="00721AE7"/>
    <w:rsid w:val="00723174"/>
    <w:rsid w:val="00723A0C"/>
    <w:rsid w:val="007245DA"/>
    <w:rsid w:val="00724C8E"/>
    <w:rsid w:val="007275C5"/>
    <w:rsid w:val="00741ACB"/>
    <w:rsid w:val="00743C98"/>
    <w:rsid w:val="00745DC7"/>
    <w:rsid w:val="00750387"/>
    <w:rsid w:val="00753643"/>
    <w:rsid w:val="007542DB"/>
    <w:rsid w:val="00757233"/>
    <w:rsid w:val="00760DE2"/>
    <w:rsid w:val="00765083"/>
    <w:rsid w:val="007653EE"/>
    <w:rsid w:val="00765C2C"/>
    <w:rsid w:val="00770788"/>
    <w:rsid w:val="007711CA"/>
    <w:rsid w:val="007718E8"/>
    <w:rsid w:val="00772ACD"/>
    <w:rsid w:val="00774CE2"/>
    <w:rsid w:val="007828E8"/>
    <w:rsid w:val="007832FA"/>
    <w:rsid w:val="00790DFA"/>
    <w:rsid w:val="00792DCA"/>
    <w:rsid w:val="007A0019"/>
    <w:rsid w:val="007A2254"/>
    <w:rsid w:val="007A356A"/>
    <w:rsid w:val="007A5EE7"/>
    <w:rsid w:val="007A6505"/>
    <w:rsid w:val="007A7FFC"/>
    <w:rsid w:val="007B1BFC"/>
    <w:rsid w:val="007B4F32"/>
    <w:rsid w:val="007B53FB"/>
    <w:rsid w:val="007B5766"/>
    <w:rsid w:val="007C030D"/>
    <w:rsid w:val="007C6004"/>
    <w:rsid w:val="007D13A7"/>
    <w:rsid w:val="007D3A51"/>
    <w:rsid w:val="007D44E9"/>
    <w:rsid w:val="007D5758"/>
    <w:rsid w:val="007D6464"/>
    <w:rsid w:val="007D6BED"/>
    <w:rsid w:val="007E1799"/>
    <w:rsid w:val="007E3145"/>
    <w:rsid w:val="007E42A9"/>
    <w:rsid w:val="0080306B"/>
    <w:rsid w:val="0080524E"/>
    <w:rsid w:val="00805F60"/>
    <w:rsid w:val="00806CBF"/>
    <w:rsid w:val="00810D35"/>
    <w:rsid w:val="0081276C"/>
    <w:rsid w:val="00813602"/>
    <w:rsid w:val="0081493F"/>
    <w:rsid w:val="0082160B"/>
    <w:rsid w:val="0082425B"/>
    <w:rsid w:val="0082657D"/>
    <w:rsid w:val="00832CF4"/>
    <w:rsid w:val="00834E3E"/>
    <w:rsid w:val="0083688E"/>
    <w:rsid w:val="008435B3"/>
    <w:rsid w:val="0084467A"/>
    <w:rsid w:val="00844C72"/>
    <w:rsid w:val="00851B19"/>
    <w:rsid w:val="00855C21"/>
    <w:rsid w:val="00856A53"/>
    <w:rsid w:val="00867B13"/>
    <w:rsid w:val="008700D5"/>
    <w:rsid w:val="00872D18"/>
    <w:rsid w:val="00872DD4"/>
    <w:rsid w:val="008763E7"/>
    <w:rsid w:val="00877314"/>
    <w:rsid w:val="00882E4A"/>
    <w:rsid w:val="008959B2"/>
    <w:rsid w:val="00895E7C"/>
    <w:rsid w:val="008A11EB"/>
    <w:rsid w:val="008B08BD"/>
    <w:rsid w:val="008B3B92"/>
    <w:rsid w:val="008C34BB"/>
    <w:rsid w:val="008C4137"/>
    <w:rsid w:val="008C599C"/>
    <w:rsid w:val="008C6B80"/>
    <w:rsid w:val="008D08B2"/>
    <w:rsid w:val="008D16DF"/>
    <w:rsid w:val="008D474D"/>
    <w:rsid w:val="008D7327"/>
    <w:rsid w:val="008D7350"/>
    <w:rsid w:val="008E12BF"/>
    <w:rsid w:val="008F5D78"/>
    <w:rsid w:val="008F6FBF"/>
    <w:rsid w:val="00900588"/>
    <w:rsid w:val="00901E6C"/>
    <w:rsid w:val="009052F0"/>
    <w:rsid w:val="00912FC0"/>
    <w:rsid w:val="009142D8"/>
    <w:rsid w:val="009202A4"/>
    <w:rsid w:val="009206BC"/>
    <w:rsid w:val="00923119"/>
    <w:rsid w:val="00924049"/>
    <w:rsid w:val="009255A0"/>
    <w:rsid w:val="00932BBF"/>
    <w:rsid w:val="00933520"/>
    <w:rsid w:val="009342B2"/>
    <w:rsid w:val="0093430B"/>
    <w:rsid w:val="00934562"/>
    <w:rsid w:val="0093488B"/>
    <w:rsid w:val="009404E1"/>
    <w:rsid w:val="00941096"/>
    <w:rsid w:val="00941A4B"/>
    <w:rsid w:val="00941F3D"/>
    <w:rsid w:val="00960FED"/>
    <w:rsid w:val="0096468D"/>
    <w:rsid w:val="00964C50"/>
    <w:rsid w:val="00965028"/>
    <w:rsid w:val="0096580D"/>
    <w:rsid w:val="00970794"/>
    <w:rsid w:val="00975019"/>
    <w:rsid w:val="00975C23"/>
    <w:rsid w:val="00981B2B"/>
    <w:rsid w:val="00983D86"/>
    <w:rsid w:val="00984981"/>
    <w:rsid w:val="00995477"/>
    <w:rsid w:val="009A15AE"/>
    <w:rsid w:val="009A1DDE"/>
    <w:rsid w:val="009A3488"/>
    <w:rsid w:val="009A7E4E"/>
    <w:rsid w:val="009B4C7B"/>
    <w:rsid w:val="009B5A5E"/>
    <w:rsid w:val="009B6776"/>
    <w:rsid w:val="009C1072"/>
    <w:rsid w:val="009C4471"/>
    <w:rsid w:val="009C5687"/>
    <w:rsid w:val="009D4A87"/>
    <w:rsid w:val="009D7DFE"/>
    <w:rsid w:val="009E28E6"/>
    <w:rsid w:val="009E3621"/>
    <w:rsid w:val="009E7456"/>
    <w:rsid w:val="009E7490"/>
    <w:rsid w:val="009F037E"/>
    <w:rsid w:val="009F0677"/>
    <w:rsid w:val="009F36B1"/>
    <w:rsid w:val="009F7B1D"/>
    <w:rsid w:val="00A0164F"/>
    <w:rsid w:val="00A02E61"/>
    <w:rsid w:val="00A04B3F"/>
    <w:rsid w:val="00A04BDF"/>
    <w:rsid w:val="00A11B26"/>
    <w:rsid w:val="00A13AAB"/>
    <w:rsid w:val="00A20037"/>
    <w:rsid w:val="00A264C5"/>
    <w:rsid w:val="00A27E10"/>
    <w:rsid w:val="00A316E0"/>
    <w:rsid w:val="00A36753"/>
    <w:rsid w:val="00A4505F"/>
    <w:rsid w:val="00A45714"/>
    <w:rsid w:val="00A475EE"/>
    <w:rsid w:val="00A501C4"/>
    <w:rsid w:val="00A57ACB"/>
    <w:rsid w:val="00A65756"/>
    <w:rsid w:val="00A719B0"/>
    <w:rsid w:val="00A72225"/>
    <w:rsid w:val="00A73E6C"/>
    <w:rsid w:val="00A751DB"/>
    <w:rsid w:val="00A82840"/>
    <w:rsid w:val="00A873BD"/>
    <w:rsid w:val="00AA2238"/>
    <w:rsid w:val="00AA48A5"/>
    <w:rsid w:val="00AB7B91"/>
    <w:rsid w:val="00AC0681"/>
    <w:rsid w:val="00AC5FF6"/>
    <w:rsid w:val="00AD1211"/>
    <w:rsid w:val="00AD29A3"/>
    <w:rsid w:val="00AD3CEC"/>
    <w:rsid w:val="00AD4539"/>
    <w:rsid w:val="00AD51B5"/>
    <w:rsid w:val="00AD5C1A"/>
    <w:rsid w:val="00AD6E04"/>
    <w:rsid w:val="00AD7D59"/>
    <w:rsid w:val="00AE1A25"/>
    <w:rsid w:val="00AE2879"/>
    <w:rsid w:val="00AE5552"/>
    <w:rsid w:val="00AE5FE0"/>
    <w:rsid w:val="00AF365C"/>
    <w:rsid w:val="00AF3BCC"/>
    <w:rsid w:val="00B04C21"/>
    <w:rsid w:val="00B1525B"/>
    <w:rsid w:val="00B20A6A"/>
    <w:rsid w:val="00B22574"/>
    <w:rsid w:val="00B37660"/>
    <w:rsid w:val="00B404BA"/>
    <w:rsid w:val="00B40AB1"/>
    <w:rsid w:val="00B43C2D"/>
    <w:rsid w:val="00B45182"/>
    <w:rsid w:val="00B45360"/>
    <w:rsid w:val="00B458EF"/>
    <w:rsid w:val="00B540B3"/>
    <w:rsid w:val="00B63506"/>
    <w:rsid w:val="00B635A8"/>
    <w:rsid w:val="00B63A17"/>
    <w:rsid w:val="00B6442B"/>
    <w:rsid w:val="00B654E4"/>
    <w:rsid w:val="00B66EBA"/>
    <w:rsid w:val="00B67C17"/>
    <w:rsid w:val="00B717A1"/>
    <w:rsid w:val="00B71D9D"/>
    <w:rsid w:val="00B72DA9"/>
    <w:rsid w:val="00B77CA3"/>
    <w:rsid w:val="00B8007B"/>
    <w:rsid w:val="00B811DC"/>
    <w:rsid w:val="00B81424"/>
    <w:rsid w:val="00B83B6F"/>
    <w:rsid w:val="00B85AFB"/>
    <w:rsid w:val="00B94224"/>
    <w:rsid w:val="00BA4C7C"/>
    <w:rsid w:val="00BA5CF7"/>
    <w:rsid w:val="00BB14CC"/>
    <w:rsid w:val="00BB2683"/>
    <w:rsid w:val="00BB63FD"/>
    <w:rsid w:val="00BC00D7"/>
    <w:rsid w:val="00BC05CF"/>
    <w:rsid w:val="00BC0CAF"/>
    <w:rsid w:val="00BC4D51"/>
    <w:rsid w:val="00BD23A2"/>
    <w:rsid w:val="00BD2F59"/>
    <w:rsid w:val="00BD4CB5"/>
    <w:rsid w:val="00BE4D02"/>
    <w:rsid w:val="00BE596E"/>
    <w:rsid w:val="00BF1271"/>
    <w:rsid w:val="00BF20CB"/>
    <w:rsid w:val="00BF3449"/>
    <w:rsid w:val="00BF37CB"/>
    <w:rsid w:val="00BF40B8"/>
    <w:rsid w:val="00BF60C9"/>
    <w:rsid w:val="00BF7317"/>
    <w:rsid w:val="00BF7982"/>
    <w:rsid w:val="00C010C3"/>
    <w:rsid w:val="00C01DEF"/>
    <w:rsid w:val="00C040E0"/>
    <w:rsid w:val="00C06736"/>
    <w:rsid w:val="00C102E6"/>
    <w:rsid w:val="00C10A64"/>
    <w:rsid w:val="00C13F11"/>
    <w:rsid w:val="00C1630D"/>
    <w:rsid w:val="00C166E9"/>
    <w:rsid w:val="00C2021D"/>
    <w:rsid w:val="00C2331C"/>
    <w:rsid w:val="00C244A7"/>
    <w:rsid w:val="00C25E9B"/>
    <w:rsid w:val="00C27924"/>
    <w:rsid w:val="00C31242"/>
    <w:rsid w:val="00C31338"/>
    <w:rsid w:val="00C31D44"/>
    <w:rsid w:val="00C36B39"/>
    <w:rsid w:val="00C37BE8"/>
    <w:rsid w:val="00C54885"/>
    <w:rsid w:val="00C56409"/>
    <w:rsid w:val="00C61B94"/>
    <w:rsid w:val="00C66B12"/>
    <w:rsid w:val="00C67693"/>
    <w:rsid w:val="00C71280"/>
    <w:rsid w:val="00C734AE"/>
    <w:rsid w:val="00C80A20"/>
    <w:rsid w:val="00C82DA5"/>
    <w:rsid w:val="00C833AA"/>
    <w:rsid w:val="00C86ADF"/>
    <w:rsid w:val="00C87844"/>
    <w:rsid w:val="00C9084F"/>
    <w:rsid w:val="00C93D7C"/>
    <w:rsid w:val="00C9502D"/>
    <w:rsid w:val="00C96185"/>
    <w:rsid w:val="00C9691C"/>
    <w:rsid w:val="00C97362"/>
    <w:rsid w:val="00CA1E65"/>
    <w:rsid w:val="00CA25DF"/>
    <w:rsid w:val="00CB1138"/>
    <w:rsid w:val="00CB1524"/>
    <w:rsid w:val="00CB35B6"/>
    <w:rsid w:val="00CB50DE"/>
    <w:rsid w:val="00CC74B2"/>
    <w:rsid w:val="00CD0390"/>
    <w:rsid w:val="00D003AB"/>
    <w:rsid w:val="00D029A6"/>
    <w:rsid w:val="00D041C7"/>
    <w:rsid w:val="00D13D87"/>
    <w:rsid w:val="00D140F7"/>
    <w:rsid w:val="00D14492"/>
    <w:rsid w:val="00D20542"/>
    <w:rsid w:val="00D24B7F"/>
    <w:rsid w:val="00D257F4"/>
    <w:rsid w:val="00D275BF"/>
    <w:rsid w:val="00D33367"/>
    <w:rsid w:val="00D35652"/>
    <w:rsid w:val="00D43E09"/>
    <w:rsid w:val="00D457C9"/>
    <w:rsid w:val="00D51BE6"/>
    <w:rsid w:val="00D61A09"/>
    <w:rsid w:val="00D63861"/>
    <w:rsid w:val="00D64898"/>
    <w:rsid w:val="00D64CD8"/>
    <w:rsid w:val="00D67507"/>
    <w:rsid w:val="00D70754"/>
    <w:rsid w:val="00D70E8C"/>
    <w:rsid w:val="00D71163"/>
    <w:rsid w:val="00D71DA3"/>
    <w:rsid w:val="00D724F3"/>
    <w:rsid w:val="00D766D6"/>
    <w:rsid w:val="00D838E3"/>
    <w:rsid w:val="00D914C6"/>
    <w:rsid w:val="00D935F0"/>
    <w:rsid w:val="00D94042"/>
    <w:rsid w:val="00D94E49"/>
    <w:rsid w:val="00DA7631"/>
    <w:rsid w:val="00DA7758"/>
    <w:rsid w:val="00DD176F"/>
    <w:rsid w:val="00DD547B"/>
    <w:rsid w:val="00DD5BBA"/>
    <w:rsid w:val="00DF41EF"/>
    <w:rsid w:val="00E027B4"/>
    <w:rsid w:val="00E04949"/>
    <w:rsid w:val="00E072FB"/>
    <w:rsid w:val="00E112C2"/>
    <w:rsid w:val="00E145C7"/>
    <w:rsid w:val="00E14C51"/>
    <w:rsid w:val="00E16FE2"/>
    <w:rsid w:val="00E17A77"/>
    <w:rsid w:val="00E206E8"/>
    <w:rsid w:val="00E21A94"/>
    <w:rsid w:val="00E22EC5"/>
    <w:rsid w:val="00E237C6"/>
    <w:rsid w:val="00E254AC"/>
    <w:rsid w:val="00E26E3E"/>
    <w:rsid w:val="00E272DA"/>
    <w:rsid w:val="00E277FD"/>
    <w:rsid w:val="00E45854"/>
    <w:rsid w:val="00E51B40"/>
    <w:rsid w:val="00E5552B"/>
    <w:rsid w:val="00E57875"/>
    <w:rsid w:val="00E67D1D"/>
    <w:rsid w:val="00E73490"/>
    <w:rsid w:val="00E75C55"/>
    <w:rsid w:val="00E80EBA"/>
    <w:rsid w:val="00E80F29"/>
    <w:rsid w:val="00E82887"/>
    <w:rsid w:val="00E860FC"/>
    <w:rsid w:val="00E86B28"/>
    <w:rsid w:val="00E9188A"/>
    <w:rsid w:val="00E935AB"/>
    <w:rsid w:val="00EA4253"/>
    <w:rsid w:val="00EA6D22"/>
    <w:rsid w:val="00EC0D17"/>
    <w:rsid w:val="00EC2F45"/>
    <w:rsid w:val="00EC3D08"/>
    <w:rsid w:val="00ED04E3"/>
    <w:rsid w:val="00ED061E"/>
    <w:rsid w:val="00EE47E6"/>
    <w:rsid w:val="00EE654E"/>
    <w:rsid w:val="00EF0261"/>
    <w:rsid w:val="00EF15B1"/>
    <w:rsid w:val="00F0345D"/>
    <w:rsid w:val="00F11FDC"/>
    <w:rsid w:val="00F1529D"/>
    <w:rsid w:val="00F1653D"/>
    <w:rsid w:val="00F22D47"/>
    <w:rsid w:val="00F273BD"/>
    <w:rsid w:val="00F32D71"/>
    <w:rsid w:val="00F47C60"/>
    <w:rsid w:val="00F53A6A"/>
    <w:rsid w:val="00F634AF"/>
    <w:rsid w:val="00F7105D"/>
    <w:rsid w:val="00F719B8"/>
    <w:rsid w:val="00F71A12"/>
    <w:rsid w:val="00F724CC"/>
    <w:rsid w:val="00F77F76"/>
    <w:rsid w:val="00F8048C"/>
    <w:rsid w:val="00F80551"/>
    <w:rsid w:val="00F90B38"/>
    <w:rsid w:val="00F911A3"/>
    <w:rsid w:val="00F935A9"/>
    <w:rsid w:val="00F95138"/>
    <w:rsid w:val="00F96FBE"/>
    <w:rsid w:val="00F978B9"/>
    <w:rsid w:val="00FA3BA9"/>
    <w:rsid w:val="00FA6F27"/>
    <w:rsid w:val="00FA7709"/>
    <w:rsid w:val="00FA7E70"/>
    <w:rsid w:val="00FB107E"/>
    <w:rsid w:val="00FC05C7"/>
    <w:rsid w:val="00FD0393"/>
    <w:rsid w:val="00FD6028"/>
    <w:rsid w:val="00FD78DB"/>
    <w:rsid w:val="00FE2B00"/>
    <w:rsid w:val="00FE4736"/>
    <w:rsid w:val="00FE77A7"/>
    <w:rsid w:val="00FF09C0"/>
    <w:rsid w:val="00FF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5E0CE"/>
  <w15:docId w15:val="{866FF484-FE3F-48F4-A193-02310F41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FA2"/>
    <w:rPr>
      <w:rFonts w:eastAsia="MS Mincho"/>
      <w:sz w:val="28"/>
      <w:szCs w:val="28"/>
      <w:lang w:eastAsia="zh-CN"/>
    </w:rPr>
  </w:style>
  <w:style w:type="paragraph" w:styleId="Heading1">
    <w:name w:val="heading 1"/>
    <w:basedOn w:val="Normal"/>
    <w:next w:val="Normal"/>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17FA2"/>
    <w:pPr>
      <w:keepNext/>
      <w:jc w:val="center"/>
      <w:outlineLvl w:val="1"/>
    </w:pPr>
    <w:rPr>
      <w:rFonts w:eastAsia="Times New Roman"/>
      <w:b/>
      <w:bCs/>
      <w:lang w:eastAsia="en-US"/>
    </w:rPr>
  </w:style>
  <w:style w:type="paragraph" w:styleId="Heading6">
    <w:name w:val="heading 6"/>
    <w:basedOn w:val="Normal"/>
    <w:next w:val="Normal"/>
    <w:link w:val="Heading6Char"/>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
    <w:basedOn w:val="Normal"/>
    <w:link w:val="NormalWebChar1"/>
    <w:qFormat/>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uiPriority w:val="99"/>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character" w:customStyle="1" w:styleId="NormalWebChar1">
    <w:name w:val="Normal (Web) Char1"/>
    <w:aliases w:val="Normal (Web) Char Char"/>
    <w:link w:val="NormalWeb"/>
    <w:rsid w:val="002F6200"/>
    <w:rPr>
      <w:rFonts w:eastAsia="MS Mincho"/>
      <w:sz w:val="24"/>
      <w:szCs w:val="24"/>
      <w:lang w:eastAsia="zh-CN"/>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 w:type="paragraph" w:styleId="BodyTextIndent">
    <w:name w:val="Body Text Indent"/>
    <w:basedOn w:val="Normal"/>
    <w:link w:val="BodyTextIndentChar"/>
    <w:semiHidden/>
    <w:unhideWhenUsed/>
    <w:rsid w:val="002A057F"/>
    <w:pPr>
      <w:spacing w:after="120"/>
      <w:ind w:left="360"/>
    </w:pPr>
  </w:style>
  <w:style w:type="character" w:customStyle="1" w:styleId="BodyTextIndentChar">
    <w:name w:val="Body Text Indent Char"/>
    <w:basedOn w:val="DefaultParagraphFont"/>
    <w:link w:val="BodyTextIndent"/>
    <w:semiHidden/>
    <w:rsid w:val="002A057F"/>
    <w:rPr>
      <w:rFonts w:eastAsia="MS Mincho"/>
      <w:sz w:val="28"/>
      <w:szCs w:val="28"/>
      <w:lang w:eastAsia="zh-CN"/>
    </w:rPr>
  </w:style>
  <w:style w:type="character" w:customStyle="1" w:styleId="UnresolvedMention1">
    <w:name w:val="Unresolved Mention1"/>
    <w:basedOn w:val="DefaultParagraphFont"/>
    <w:uiPriority w:val="99"/>
    <w:semiHidden/>
    <w:unhideWhenUsed/>
    <w:rsid w:val="007A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7390">
      <w:bodyDiv w:val="1"/>
      <w:marLeft w:val="0"/>
      <w:marRight w:val="0"/>
      <w:marTop w:val="0"/>
      <w:marBottom w:val="0"/>
      <w:divBdr>
        <w:top w:val="none" w:sz="0" w:space="0" w:color="auto"/>
        <w:left w:val="none" w:sz="0" w:space="0" w:color="auto"/>
        <w:bottom w:val="none" w:sz="0" w:space="0" w:color="auto"/>
        <w:right w:val="none" w:sz="0" w:space="0" w:color="auto"/>
      </w:divBdr>
    </w:div>
    <w:div w:id="86539271">
      <w:bodyDiv w:val="1"/>
      <w:marLeft w:val="0"/>
      <w:marRight w:val="0"/>
      <w:marTop w:val="0"/>
      <w:marBottom w:val="0"/>
      <w:divBdr>
        <w:top w:val="none" w:sz="0" w:space="0" w:color="auto"/>
        <w:left w:val="none" w:sz="0" w:space="0" w:color="auto"/>
        <w:bottom w:val="none" w:sz="0" w:space="0" w:color="auto"/>
        <w:right w:val="none" w:sz="0" w:space="0" w:color="auto"/>
      </w:divBdr>
    </w:div>
    <w:div w:id="187985052">
      <w:bodyDiv w:val="1"/>
      <w:marLeft w:val="0"/>
      <w:marRight w:val="0"/>
      <w:marTop w:val="0"/>
      <w:marBottom w:val="0"/>
      <w:divBdr>
        <w:top w:val="none" w:sz="0" w:space="0" w:color="auto"/>
        <w:left w:val="none" w:sz="0" w:space="0" w:color="auto"/>
        <w:bottom w:val="none" w:sz="0" w:space="0" w:color="auto"/>
        <w:right w:val="none" w:sz="0" w:space="0" w:color="auto"/>
      </w:divBdr>
    </w:div>
    <w:div w:id="236987643">
      <w:bodyDiv w:val="1"/>
      <w:marLeft w:val="0"/>
      <w:marRight w:val="0"/>
      <w:marTop w:val="0"/>
      <w:marBottom w:val="0"/>
      <w:divBdr>
        <w:top w:val="none" w:sz="0" w:space="0" w:color="auto"/>
        <w:left w:val="none" w:sz="0" w:space="0" w:color="auto"/>
        <w:bottom w:val="none" w:sz="0" w:space="0" w:color="auto"/>
        <w:right w:val="none" w:sz="0" w:space="0" w:color="auto"/>
      </w:divBdr>
    </w:div>
    <w:div w:id="263804597">
      <w:bodyDiv w:val="1"/>
      <w:marLeft w:val="0"/>
      <w:marRight w:val="0"/>
      <w:marTop w:val="0"/>
      <w:marBottom w:val="0"/>
      <w:divBdr>
        <w:top w:val="none" w:sz="0" w:space="0" w:color="auto"/>
        <w:left w:val="none" w:sz="0" w:space="0" w:color="auto"/>
        <w:bottom w:val="none" w:sz="0" w:space="0" w:color="auto"/>
        <w:right w:val="none" w:sz="0" w:space="0" w:color="auto"/>
      </w:divBdr>
    </w:div>
    <w:div w:id="403112645">
      <w:bodyDiv w:val="1"/>
      <w:marLeft w:val="0"/>
      <w:marRight w:val="0"/>
      <w:marTop w:val="0"/>
      <w:marBottom w:val="0"/>
      <w:divBdr>
        <w:top w:val="none" w:sz="0" w:space="0" w:color="auto"/>
        <w:left w:val="none" w:sz="0" w:space="0" w:color="auto"/>
        <w:bottom w:val="none" w:sz="0" w:space="0" w:color="auto"/>
        <w:right w:val="none" w:sz="0" w:space="0" w:color="auto"/>
      </w:divBdr>
    </w:div>
    <w:div w:id="528225619">
      <w:bodyDiv w:val="1"/>
      <w:marLeft w:val="0"/>
      <w:marRight w:val="0"/>
      <w:marTop w:val="0"/>
      <w:marBottom w:val="0"/>
      <w:divBdr>
        <w:top w:val="none" w:sz="0" w:space="0" w:color="auto"/>
        <w:left w:val="none" w:sz="0" w:space="0" w:color="auto"/>
        <w:bottom w:val="none" w:sz="0" w:space="0" w:color="auto"/>
        <w:right w:val="none" w:sz="0" w:space="0" w:color="auto"/>
      </w:divBdr>
    </w:div>
    <w:div w:id="594050296">
      <w:bodyDiv w:val="1"/>
      <w:marLeft w:val="0"/>
      <w:marRight w:val="0"/>
      <w:marTop w:val="0"/>
      <w:marBottom w:val="0"/>
      <w:divBdr>
        <w:top w:val="none" w:sz="0" w:space="0" w:color="auto"/>
        <w:left w:val="none" w:sz="0" w:space="0" w:color="auto"/>
        <w:bottom w:val="none" w:sz="0" w:space="0" w:color="auto"/>
        <w:right w:val="none" w:sz="0" w:space="0" w:color="auto"/>
      </w:divBdr>
    </w:div>
    <w:div w:id="947813036">
      <w:bodyDiv w:val="1"/>
      <w:marLeft w:val="0"/>
      <w:marRight w:val="0"/>
      <w:marTop w:val="0"/>
      <w:marBottom w:val="0"/>
      <w:divBdr>
        <w:top w:val="none" w:sz="0" w:space="0" w:color="auto"/>
        <w:left w:val="none" w:sz="0" w:space="0" w:color="auto"/>
        <w:bottom w:val="none" w:sz="0" w:space="0" w:color="auto"/>
        <w:right w:val="none" w:sz="0" w:space="0" w:color="auto"/>
      </w:divBdr>
    </w:div>
    <w:div w:id="993874237">
      <w:bodyDiv w:val="1"/>
      <w:marLeft w:val="0"/>
      <w:marRight w:val="0"/>
      <w:marTop w:val="0"/>
      <w:marBottom w:val="0"/>
      <w:divBdr>
        <w:top w:val="none" w:sz="0" w:space="0" w:color="auto"/>
        <w:left w:val="none" w:sz="0" w:space="0" w:color="auto"/>
        <w:bottom w:val="none" w:sz="0" w:space="0" w:color="auto"/>
        <w:right w:val="none" w:sz="0" w:space="0" w:color="auto"/>
      </w:divBdr>
    </w:div>
    <w:div w:id="1120689686">
      <w:bodyDiv w:val="1"/>
      <w:marLeft w:val="0"/>
      <w:marRight w:val="0"/>
      <w:marTop w:val="0"/>
      <w:marBottom w:val="0"/>
      <w:divBdr>
        <w:top w:val="none" w:sz="0" w:space="0" w:color="auto"/>
        <w:left w:val="none" w:sz="0" w:space="0" w:color="auto"/>
        <w:bottom w:val="none" w:sz="0" w:space="0" w:color="auto"/>
        <w:right w:val="none" w:sz="0" w:space="0" w:color="auto"/>
      </w:divBdr>
    </w:div>
    <w:div w:id="1207527095">
      <w:bodyDiv w:val="1"/>
      <w:marLeft w:val="0"/>
      <w:marRight w:val="0"/>
      <w:marTop w:val="0"/>
      <w:marBottom w:val="0"/>
      <w:divBdr>
        <w:top w:val="none" w:sz="0" w:space="0" w:color="auto"/>
        <w:left w:val="none" w:sz="0" w:space="0" w:color="auto"/>
        <w:bottom w:val="none" w:sz="0" w:space="0" w:color="auto"/>
        <w:right w:val="none" w:sz="0" w:space="0" w:color="auto"/>
      </w:divBdr>
    </w:div>
    <w:div w:id="1300647411">
      <w:bodyDiv w:val="1"/>
      <w:marLeft w:val="0"/>
      <w:marRight w:val="0"/>
      <w:marTop w:val="0"/>
      <w:marBottom w:val="0"/>
      <w:divBdr>
        <w:top w:val="none" w:sz="0" w:space="0" w:color="auto"/>
        <w:left w:val="none" w:sz="0" w:space="0" w:color="auto"/>
        <w:bottom w:val="none" w:sz="0" w:space="0" w:color="auto"/>
        <w:right w:val="none" w:sz="0" w:space="0" w:color="auto"/>
      </w:divBdr>
    </w:div>
    <w:div w:id="1460221837">
      <w:bodyDiv w:val="1"/>
      <w:marLeft w:val="0"/>
      <w:marRight w:val="0"/>
      <w:marTop w:val="0"/>
      <w:marBottom w:val="0"/>
      <w:divBdr>
        <w:top w:val="none" w:sz="0" w:space="0" w:color="auto"/>
        <w:left w:val="none" w:sz="0" w:space="0" w:color="auto"/>
        <w:bottom w:val="none" w:sz="0" w:space="0" w:color="auto"/>
        <w:right w:val="none" w:sz="0" w:space="0" w:color="auto"/>
      </w:divBdr>
    </w:div>
    <w:div w:id="1542865829">
      <w:bodyDiv w:val="1"/>
      <w:marLeft w:val="0"/>
      <w:marRight w:val="0"/>
      <w:marTop w:val="0"/>
      <w:marBottom w:val="0"/>
      <w:divBdr>
        <w:top w:val="none" w:sz="0" w:space="0" w:color="auto"/>
        <w:left w:val="none" w:sz="0" w:space="0" w:color="auto"/>
        <w:bottom w:val="none" w:sz="0" w:space="0" w:color="auto"/>
        <w:right w:val="none" w:sz="0" w:space="0" w:color="auto"/>
      </w:divBdr>
    </w:div>
    <w:div w:id="1722636655">
      <w:bodyDiv w:val="1"/>
      <w:marLeft w:val="0"/>
      <w:marRight w:val="0"/>
      <w:marTop w:val="0"/>
      <w:marBottom w:val="0"/>
      <w:divBdr>
        <w:top w:val="none" w:sz="0" w:space="0" w:color="auto"/>
        <w:left w:val="none" w:sz="0" w:space="0" w:color="auto"/>
        <w:bottom w:val="none" w:sz="0" w:space="0" w:color="auto"/>
        <w:right w:val="none" w:sz="0" w:space="0" w:color="auto"/>
      </w:divBdr>
    </w:div>
    <w:div w:id="18503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11-2021-tt-bldtbxh-chuc-nang-nhiem-vu-quyen-han-so-lao-dong-thuoc-uy-ban-tinh-495827.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bo-may-hanh-chinh/thong-tu-12-2020-tt-bgddt-chuc-nang-nhiem-vu-so-giao-duc-thuoc-uy-ban-nhan-dan-tinh-443567.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C3BB9-18CF-44D5-AD35-919B730E5E7C}">
  <ds:schemaRefs>
    <ds:schemaRef ds:uri="http://schemas.openxmlformats.org/officeDocument/2006/bibliography"/>
  </ds:schemaRefs>
</ds:datastoreItem>
</file>

<file path=customXml/itemProps2.xml><?xml version="1.0" encoding="utf-8"?>
<ds:datastoreItem xmlns:ds="http://schemas.openxmlformats.org/officeDocument/2006/customXml" ds:itemID="{8F85C62F-CB6E-4D5E-A34A-1B09D95F3DEA}"/>
</file>

<file path=customXml/itemProps3.xml><?xml version="1.0" encoding="utf-8"?>
<ds:datastoreItem xmlns:ds="http://schemas.openxmlformats.org/officeDocument/2006/customXml" ds:itemID="{2F156BA7-030E-427C-9C14-B43502F94DC4}"/>
</file>

<file path=customXml/itemProps4.xml><?xml version="1.0" encoding="utf-8"?>
<ds:datastoreItem xmlns:ds="http://schemas.openxmlformats.org/officeDocument/2006/customXml" ds:itemID="{547E21C6-0799-431D-9AE2-A57D3EDE0F58}"/>
</file>

<file path=docProps/app.xml><?xml version="1.0" encoding="utf-8"?>
<Properties xmlns="http://schemas.openxmlformats.org/officeDocument/2006/extended-properties" xmlns:vt="http://schemas.openxmlformats.org/officeDocument/2006/docPropsVTypes">
  <Template>Normal.dotm</Template>
  <TotalTime>14</TotalTime>
  <Pages>6</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Thang</dc:creator>
  <cp:lastModifiedBy>Administrator</cp:lastModifiedBy>
  <cp:revision>3</cp:revision>
  <dcterms:created xsi:type="dcterms:W3CDTF">2025-03-05T09:53:00Z</dcterms:created>
  <dcterms:modified xsi:type="dcterms:W3CDTF">2025-03-06T01:03:00Z</dcterms:modified>
</cp:coreProperties>
</file>